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400" w:lineRule="atLeast"/>
        <w:rPr>
          <w:rFonts w:ascii="方正小标宋简体" w:hAnsi="宋体" w:eastAsia="方正小标宋简体"/>
          <w:b/>
          <w:bCs/>
          <w:color w:val="3B3B3B"/>
          <w:spacing w:val="24"/>
          <w:kern w:val="0"/>
          <w:sz w:val="36"/>
          <w:szCs w:val="18"/>
        </w:rPr>
      </w:pPr>
      <w:r>
        <w:rPr>
          <w:rFonts w:hint="eastAsia" w:ascii="方正小标宋简体" w:hAnsi="宋体" w:eastAsia="方正小标宋简体"/>
          <w:b/>
          <w:bCs/>
          <w:color w:val="3B3B3B"/>
          <w:spacing w:val="24"/>
          <w:kern w:val="0"/>
          <w:sz w:val="36"/>
          <w:szCs w:val="18"/>
        </w:rPr>
        <w:t>商丘学院第十六届春季田径运动会竞赛规程</w:t>
      </w:r>
    </w:p>
    <w:p>
      <w:pPr>
        <w:autoSpaceDE w:val="0"/>
        <w:autoSpaceDN w:val="0"/>
        <w:spacing w:line="360" w:lineRule="auto"/>
        <w:rPr>
          <w:rFonts w:ascii="宋体" w:hAnsi="宋体" w:cs="楷体_GB2312"/>
          <w:b/>
          <w:bCs/>
          <w:sz w:val="24"/>
          <w:lang w:val="zh-CN"/>
        </w:rPr>
      </w:pPr>
    </w:p>
    <w:p>
      <w:pPr>
        <w:autoSpaceDE w:val="0"/>
        <w:autoSpaceDN w:val="0"/>
        <w:spacing w:line="360" w:lineRule="auto"/>
        <w:rPr>
          <w:rFonts w:hint="default" w:ascii="仿宋_GB2312" w:hAnsi="宋体" w:eastAsia="仿宋_GB2312"/>
          <w:color w:val="3B3B3B"/>
          <w:spacing w:val="24"/>
          <w:kern w:val="0"/>
          <w:sz w:val="28"/>
          <w:szCs w:val="21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 xml:space="preserve">一、竞赛时间 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 xml:space="preserve"> 20</w:t>
      </w:r>
      <w:r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  <w:t>23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年4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  <w:lang w:val="en-US" w:eastAsia="zh-CN"/>
        </w:rPr>
        <w:t>月中下旬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>二、竞赛地点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 xml:space="preserve">  商丘学院塑胶田径场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 xml:space="preserve">三、竞赛项目 </w:t>
      </w:r>
    </w:p>
    <w:p>
      <w:pPr>
        <w:autoSpaceDE w:val="0"/>
        <w:autoSpaceDN w:val="0"/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1.男子组：100m、200m、400m、800m、1500m、3000m、跳远、三级跳远、跳高、铅球、4x100m接力、4x400m接力。</w:t>
      </w:r>
    </w:p>
    <w:p>
      <w:pPr>
        <w:autoSpaceDE w:val="0"/>
        <w:autoSpaceDN w:val="0"/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2.女子组：100m、200m、400m、800m、1500m、跳远、三级跳远、跳高、铅球、4x100m接力、4x400m接力。</w:t>
      </w:r>
    </w:p>
    <w:p>
      <w:pPr>
        <w:autoSpaceDE w:val="0"/>
        <w:autoSpaceDN w:val="0"/>
        <w:spacing w:line="360" w:lineRule="auto"/>
        <w:ind w:left="105" w:leftChars="50" w:firstLine="492" w:firstLineChars="15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3.团体项目：男女混合拔河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 xml:space="preserve">四、参加办法 </w:t>
      </w:r>
    </w:p>
    <w:p>
      <w:pPr>
        <w:autoSpaceDE w:val="0"/>
        <w:autoSpaceDN w:val="0"/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1.有本院正式学籍的学生，身体健康,适合参加田径运动竞赛者，均可按规定报名。</w:t>
      </w:r>
    </w:p>
    <w:p>
      <w:pPr>
        <w:autoSpaceDE w:val="0"/>
        <w:autoSpaceDN w:val="0"/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2.每个竞赛项目，每队每项男女限报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  <w:lang w:val="en-US" w:eastAsia="zh-CN"/>
        </w:rPr>
        <w:t>4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人，每人限报2项（可兼报接力）。</w:t>
      </w:r>
    </w:p>
    <w:p>
      <w:pPr>
        <w:autoSpaceDE w:val="0"/>
        <w:autoSpaceDN w:val="0"/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3.各分院凡报名参赛的男、女运动员，必须由分院出具健康证明，否则不予报名；因身体原因在比赛过程中出现任何问题由个人负责。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>五、报名办法、时间及地点</w:t>
      </w:r>
    </w:p>
    <w:p>
      <w:pPr>
        <w:autoSpaceDE w:val="0"/>
        <w:autoSpaceDN w:val="0"/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1.各院限报领队1人，教练员2人，运动员限报男女各1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  <w:lang w:val="en-US" w:eastAsia="zh-CN"/>
        </w:rPr>
        <w:t>6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人。</w:t>
      </w:r>
    </w:p>
    <w:p>
      <w:pPr>
        <w:autoSpaceDE w:val="0"/>
        <w:autoSpaceDN w:val="0"/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2.报名截止时间：20</w:t>
      </w:r>
      <w:r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  <w:t>23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年4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  <w:lang w:val="en-US" w:eastAsia="zh-CN"/>
        </w:rPr>
        <w:t>月3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日。将报名表填好后打印（报名表从体育学院网站下载），与电子报名表一并报至体育馆体育学院田径教研室孙浩老师处，4月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  <w:lang w:val="en-US" w:eastAsia="zh-CN"/>
        </w:rPr>
        <w:t>3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日17:00前未报名的分院将按自动弃权论。</w:t>
      </w:r>
    </w:p>
    <w:p>
      <w:pPr>
        <w:autoSpaceDE w:val="0"/>
        <w:autoSpaceDN w:val="0"/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3.比赛时，所有观众和啦啦队队员应上看台，如果不在指定位置，参赛队员受到影响，观众所在分院不得参加精神文明队评比。</w:t>
      </w:r>
    </w:p>
    <w:p>
      <w:pPr>
        <w:autoSpaceDE w:val="0"/>
        <w:autoSpaceDN w:val="0"/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4.报名后，不得更换队员或更改项目。有冒名顶替者，取消比赛资格，不得参加精神文明队评比，并给予全校通报批评。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 xml:space="preserve">六、竞赛办法 </w:t>
      </w:r>
    </w:p>
    <w:p>
      <w:pPr>
        <w:autoSpaceDE w:val="0"/>
        <w:autoSpaceDN w:val="0"/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1.采用中国“田协”审定的田径竞赛规则。</w:t>
      </w:r>
    </w:p>
    <w:p>
      <w:pPr>
        <w:autoSpaceDE w:val="0"/>
        <w:autoSpaceDN w:val="0"/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2.比赛时，提前30分钟检录。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 xml:space="preserve">七、录取与记分办法 </w:t>
      </w:r>
    </w:p>
    <w:p>
      <w:pPr>
        <w:autoSpaceDE w:val="0"/>
        <w:autoSpaceDN w:val="0"/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1.各单项录取前6名，按7、5、4、3、2、1记分；不足6名者减1录取。</w:t>
      </w:r>
    </w:p>
    <w:p>
      <w:pPr>
        <w:autoSpaceDE w:val="0"/>
        <w:autoSpaceDN w:val="0"/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2.破运动会纪录者每人次加10分。</w:t>
      </w:r>
    </w:p>
    <w:p>
      <w:pPr>
        <w:autoSpaceDE w:val="0"/>
        <w:autoSpaceDN w:val="0"/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3.团体项目取前3名，按14、10、8记分。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 xml:space="preserve">八、团体项目竞赛规则 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男女混合拔河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报名办法：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各分院参赛队员15人（10男5女）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竞赛办法：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1.参赛分院分成A、B两组，第一轮淘汰赛，取每小组前两名参加下一轮比赛（预决赛分别采取3局2胜制）。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2.第二轮比赛，A组第一名和B组第二名比赛，A组第二名与B组第一名比赛，胜者决一二名，负者决三四名。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3.取团体前三名。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>九、奖励办法：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1.单项前六名颁发荣誉证书。（获单项前三名者给予物质奖励）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2.以院为单位，取团体前3名，以总分多者列前，如总分相等，第一名多者列前，以此类推。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3.优秀组织奖1名，精神文明奖1名。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十、未尽事宜，另行通知，本规程解释权归体育学院。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 xml:space="preserve">                                          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</w:p>
    <w:p>
      <w:pPr>
        <w:spacing w:line="360" w:lineRule="auto"/>
        <w:ind w:left="5630" w:leftChars="1900" w:hanging="1640" w:hangingChars="5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 xml:space="preserve">  </w:t>
      </w:r>
      <w:r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  <w:t xml:space="preserve">                     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 xml:space="preserve"> </w:t>
      </w:r>
      <w:r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  <w:t xml:space="preserve">         </w:t>
      </w:r>
    </w:p>
    <w:p>
      <w:pPr>
        <w:spacing w:line="360" w:lineRule="auto"/>
        <w:ind w:left="5630" w:leftChars="1900" w:hanging="1640" w:hangingChars="5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</w:p>
    <w:p>
      <w:pPr>
        <w:spacing w:line="360" w:lineRule="auto"/>
        <w:ind w:left="5630" w:leftChars="1900" w:hanging="1640" w:hangingChars="5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</w:p>
    <w:p>
      <w:pPr>
        <w:spacing w:line="360" w:lineRule="auto"/>
        <w:ind w:left="5630" w:leftChars="1900" w:hanging="1640" w:hangingChars="5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</w:p>
    <w:p>
      <w:pPr>
        <w:spacing w:line="360" w:lineRule="auto"/>
        <w:ind w:left="5630" w:leftChars="1900" w:hanging="1640" w:hangingChars="5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</w:p>
    <w:p>
      <w:pPr>
        <w:spacing w:line="360" w:lineRule="auto"/>
        <w:ind w:left="5040" w:leftChars="2400" w:firstLine="658" w:firstLineChars="200"/>
        <w:rPr>
          <w:rFonts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>商</w:t>
      </w:r>
      <w:r>
        <w:rPr>
          <w:rFonts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 xml:space="preserve"> </w:t>
      </w: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>丘</w:t>
      </w:r>
      <w:r>
        <w:rPr>
          <w:rFonts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 xml:space="preserve"> </w:t>
      </w: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>学</w:t>
      </w:r>
      <w:r>
        <w:rPr>
          <w:rFonts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 xml:space="preserve"> </w:t>
      </w: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>院</w:t>
      </w:r>
    </w:p>
    <w:p>
      <w:pPr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  <w:t xml:space="preserve">                             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20</w:t>
      </w:r>
      <w:r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  <w:t>23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年</w:t>
      </w:r>
      <w:r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  <w:t>3月6日</w:t>
      </w:r>
    </w:p>
    <w:p>
      <w:pPr>
        <w:autoSpaceDE w:val="0"/>
        <w:autoSpaceDN w:val="0"/>
        <w:spacing w:line="360" w:lineRule="auto"/>
        <w:rPr>
          <w:rFonts w:hint="eastAsia" w:ascii="方正小标宋简体" w:hAnsi="宋体" w:eastAsia="方正小标宋简体"/>
          <w:b/>
          <w:bCs/>
          <w:color w:val="3B3B3B"/>
          <w:spacing w:val="24"/>
          <w:kern w:val="0"/>
          <w:sz w:val="36"/>
          <w:szCs w:val="18"/>
        </w:rPr>
      </w:pPr>
    </w:p>
    <w:p>
      <w:pPr>
        <w:autoSpaceDE w:val="0"/>
        <w:autoSpaceDN w:val="0"/>
        <w:spacing w:line="360" w:lineRule="auto"/>
        <w:ind w:firstLine="2456" w:firstLineChars="600"/>
        <w:rPr>
          <w:rFonts w:ascii="方正小标宋简体" w:hAnsi="宋体" w:eastAsia="方正小标宋简体"/>
          <w:b/>
          <w:bCs/>
          <w:color w:val="3B3B3B"/>
          <w:spacing w:val="24"/>
          <w:kern w:val="0"/>
          <w:sz w:val="36"/>
          <w:szCs w:val="18"/>
        </w:rPr>
      </w:pPr>
      <w:r>
        <w:rPr>
          <w:rFonts w:hint="eastAsia" w:ascii="方正小标宋简体" w:hAnsi="宋体" w:eastAsia="方正小标宋简体"/>
          <w:b/>
          <w:bCs/>
          <w:color w:val="3B3B3B"/>
          <w:spacing w:val="24"/>
          <w:kern w:val="0"/>
          <w:sz w:val="36"/>
          <w:szCs w:val="18"/>
        </w:rPr>
        <w:t>教职工组竞赛规程</w:t>
      </w:r>
    </w:p>
    <w:p>
      <w:pPr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>一、竞赛时间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 xml:space="preserve">  20</w:t>
      </w:r>
      <w:r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  <w:t>23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年4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  <w:lang w:val="en-US" w:eastAsia="zh-CN"/>
        </w:rPr>
        <w:t>月中下旬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 xml:space="preserve">  </w:t>
      </w:r>
    </w:p>
    <w:p>
      <w:pPr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>二、竞赛地点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 xml:space="preserve">  商丘学院南篮球场和塑胶田径场</w:t>
      </w:r>
    </w:p>
    <w:p>
      <w:pPr>
        <w:spacing w:line="360" w:lineRule="auto"/>
        <w:rPr>
          <w:rFonts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>三、竞赛项目</w:t>
      </w:r>
    </w:p>
    <w:p>
      <w:pPr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1. 定点投篮</w:t>
      </w:r>
    </w:p>
    <w:p>
      <w:pPr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2. 60米抱球跑</w:t>
      </w:r>
    </w:p>
    <w:p>
      <w:pPr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3. 足球20米绕杆射门</w:t>
      </w:r>
    </w:p>
    <w:p>
      <w:pPr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4. 赶“猪”赛跑</w:t>
      </w:r>
    </w:p>
    <w:p>
      <w:pPr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5. 1分钟单人小跳绳</w:t>
      </w:r>
    </w:p>
    <w:p>
      <w:pPr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6.</w:t>
      </w:r>
      <w:r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  <w:t xml:space="preserve"> 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6*200米男女混合接力</w:t>
      </w:r>
    </w:p>
    <w:p>
      <w:pPr>
        <w:spacing w:line="360" w:lineRule="auto"/>
        <w:rPr>
          <w:rFonts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>四、竞赛分组</w:t>
      </w:r>
    </w:p>
    <w:p>
      <w:pPr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1.男、女组</w:t>
      </w:r>
    </w:p>
    <w:p>
      <w:pPr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2.年龄组</w:t>
      </w:r>
    </w:p>
    <w:p>
      <w:pPr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50周岁以下为一组；50周岁以上（含50周岁）为一组。其中50周岁以上运动员限报定点投篮和赶“猪”赛跑两个项目。</w:t>
      </w:r>
    </w:p>
    <w:p>
      <w:pPr>
        <w:autoSpaceDE w:val="0"/>
        <w:autoSpaceDN w:val="0"/>
        <w:spacing w:line="360" w:lineRule="auto"/>
        <w:rPr>
          <w:rFonts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>五、竞赛规则</w:t>
      </w:r>
    </w:p>
    <w:p>
      <w:pPr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 xml:space="preserve">（一）定点投篮 </w:t>
      </w:r>
    </w:p>
    <w:p>
      <w:pPr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以篮筐中心垂直点至罚球线的距离画半圆，分成五个点（2个零度角、2个45度角、1个90度角）,每点各投5次球，以投篮命中次数排列名次，如若命中次数相同则按90度角进球多者名次在前。裁判吹哨后，方可拿球开始，时间不限。必须在投篮线后投球，若踩线或过线则判违例。可以跳投，投篮动作不限。</w:t>
      </w:r>
    </w:p>
    <w:p>
      <w:pPr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（二）60米抱球跑</w:t>
      </w:r>
    </w:p>
    <w:p>
      <w:pPr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单人抱3球跑60米，球掉地者捡起后才可继续奔跑，三球和人都到达终点结束，最短时间抵达终点者为胜。</w:t>
      </w:r>
    </w:p>
    <w:p>
      <w:pPr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器材：篮球12个。</w:t>
      </w:r>
    </w:p>
    <w:p>
      <w:pPr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（三）足球20米绕杆射门</w:t>
      </w:r>
    </w:p>
    <w:p>
      <w:pPr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在罚球区线中点处，画一条20米长的垂线，距离罚球区线之远端为起点，距离罚球线2米处起，沿20米垂线插置标志杆8根，杆间距为2米。第8根标志杆距起点4米，详见下图所示，标杆固定垂直于地面上，以受试者不碰倒为宜。</w:t>
      </w:r>
    </w:p>
    <w:p>
      <w:pPr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1705610</wp:posOffset>
            </wp:positionV>
            <wp:extent cx="4461510" cy="156273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965"/>
                    <a:stretch>
                      <a:fillRect/>
                    </a:stretch>
                  </pic:blipFill>
                  <pic:spPr>
                    <a:xfrm>
                      <a:off x="0" y="0"/>
                      <a:ext cx="446151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运动员从起点开始运球，球前端部分过起点线电计时开始，运球逐个绕过标志杆后完成射门，当球前端越过最远端的标志杆水平线电计时结束，运球漏杆无成绩。射门球不进，在原有成绩上加2秒。</w:t>
      </w:r>
    </w:p>
    <w:p>
      <w:pPr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 xml:space="preserve">  </w:t>
      </w:r>
    </w:p>
    <w:p>
      <w:pPr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</w:p>
    <w:p>
      <w:pPr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（四）赶“猪”赛跑 （用网球拍赶两个排球比快）</w:t>
      </w:r>
    </w:p>
    <w:p>
      <w:pPr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比赛距离为30米往返，人和两球都到达往返线才可返回，两球和人都到达终点结束，最短时间抵达终点者为胜。</w:t>
      </w:r>
    </w:p>
    <w:p>
      <w:pPr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器材：网球拍4把，排球8个，标志物4个。</w:t>
      </w:r>
    </w:p>
    <w:p>
      <w:pPr>
        <w:spacing w:line="360" w:lineRule="auto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（五）1分钟跳绳比赛规则：</w:t>
      </w:r>
    </w:p>
    <w:p>
      <w:pPr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1</w:t>
      </w:r>
      <w:r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  <w:t>分钟的时间内，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计</w:t>
      </w:r>
      <w:r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  <w:t>单人跳绳次数。以一分钟结束时的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累计</w:t>
      </w:r>
      <w:r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  <w:t>次数为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个人最后成绩。次数多者名次在前（如次数相等，以失败次数少者列前）。裁判员吹哨后，开始计时并计数，第二次吹哨，比赛结束并停止计时。</w:t>
      </w:r>
    </w:p>
    <w:p>
      <w:pPr>
        <w:spacing w:line="360" w:lineRule="auto"/>
        <w:rPr>
          <w:rFonts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b/>
          <w:bCs/>
          <w:color w:val="3B3B3B"/>
          <w:spacing w:val="24"/>
          <w:kern w:val="0"/>
          <w:sz w:val="28"/>
          <w:szCs w:val="21"/>
        </w:rPr>
        <w:t>六、报名办法、时间及地点</w:t>
      </w:r>
    </w:p>
    <w:p>
      <w:pPr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报名截止时间：20</w:t>
      </w:r>
      <w:r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  <w:t>23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年4月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  <w:lang w:val="en-US" w:eastAsia="zh-CN"/>
        </w:rPr>
        <w:t>3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日。将报名表填好后打印（报名表从体育学院网站下载），与电子报名表一并报至体育馆体育学院田径教研室孙浩老师处，4月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  <w:lang w:val="en-US" w:eastAsia="zh-CN"/>
        </w:rPr>
        <w:t>3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日17:00前未报名的分院将按自动弃权论。</w:t>
      </w:r>
    </w:p>
    <w:p>
      <w:pPr>
        <w:spacing w:line="360" w:lineRule="auto"/>
        <w:ind w:firstLine="656" w:firstLineChars="2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</w:p>
    <w:p>
      <w:pPr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</w:p>
    <w:p>
      <w:pPr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</w:p>
    <w:p>
      <w:pPr>
        <w:autoSpaceDE w:val="0"/>
        <w:autoSpaceDN w:val="0"/>
        <w:spacing w:line="400" w:lineRule="atLeast"/>
        <w:ind w:firstLine="5576" w:firstLineChars="17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</w:p>
    <w:p>
      <w:pPr>
        <w:autoSpaceDE w:val="0"/>
        <w:autoSpaceDN w:val="0"/>
        <w:spacing w:line="400" w:lineRule="atLeast"/>
        <w:ind w:firstLine="5576" w:firstLineChars="17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</w:p>
    <w:p>
      <w:pPr>
        <w:autoSpaceDE w:val="0"/>
        <w:autoSpaceDN w:val="0"/>
        <w:spacing w:line="400" w:lineRule="atLeast"/>
        <w:ind w:firstLine="5576" w:firstLineChars="17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  <w:tab/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20</w:t>
      </w:r>
      <w:r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  <w:t>23</w:t>
      </w: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年3月6日</w:t>
      </w:r>
    </w:p>
    <w:p>
      <w:pPr>
        <w:autoSpaceDE w:val="0"/>
        <w:autoSpaceDN w:val="0"/>
        <w:spacing w:line="400" w:lineRule="atLeast"/>
        <w:ind w:firstLine="5248" w:firstLineChars="1600"/>
        <w:rPr>
          <w:rFonts w:ascii="仿宋_GB2312" w:hAnsi="宋体" w:eastAsia="仿宋_GB2312"/>
          <w:color w:val="3B3B3B"/>
          <w:spacing w:val="24"/>
          <w:kern w:val="0"/>
          <w:sz w:val="28"/>
          <w:szCs w:val="21"/>
        </w:rPr>
      </w:pPr>
      <w:r>
        <w:rPr>
          <w:rFonts w:hint="eastAsia" w:ascii="仿宋_GB2312" w:hAnsi="宋体" w:eastAsia="仿宋_GB2312"/>
          <w:color w:val="3B3B3B"/>
          <w:spacing w:val="24"/>
          <w:kern w:val="0"/>
          <w:sz w:val="28"/>
          <w:szCs w:val="21"/>
        </w:rPr>
        <w:t>校工会   体育学院</w:t>
      </w: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yNjVkNDFhMjE1NDlhYzc5MDcxYjZiOWIwNjdkYjgifQ=="/>
  </w:docVars>
  <w:rsids>
    <w:rsidRoot w:val="008404D2"/>
    <w:rsid w:val="0071232A"/>
    <w:rsid w:val="008404D2"/>
    <w:rsid w:val="008E53D2"/>
    <w:rsid w:val="008F442B"/>
    <w:rsid w:val="00BF0E2F"/>
    <w:rsid w:val="00E32E79"/>
    <w:rsid w:val="08421A5C"/>
    <w:rsid w:val="0C931AD8"/>
    <w:rsid w:val="0CCA1272"/>
    <w:rsid w:val="0D3B3F1D"/>
    <w:rsid w:val="0E340F16"/>
    <w:rsid w:val="1DF25876"/>
    <w:rsid w:val="23D95BA9"/>
    <w:rsid w:val="2B465B0F"/>
    <w:rsid w:val="30A12166"/>
    <w:rsid w:val="326571C3"/>
    <w:rsid w:val="35312267"/>
    <w:rsid w:val="3CDF3E1A"/>
    <w:rsid w:val="42B40F77"/>
    <w:rsid w:val="435D28FE"/>
    <w:rsid w:val="43AA2C88"/>
    <w:rsid w:val="4E9764FE"/>
    <w:rsid w:val="511D0F3D"/>
    <w:rsid w:val="566E1E97"/>
    <w:rsid w:val="622F3BBF"/>
    <w:rsid w:val="641B57B0"/>
    <w:rsid w:val="64F658D5"/>
    <w:rsid w:val="6F4656AB"/>
    <w:rsid w:val="6F653D83"/>
    <w:rsid w:val="711C4915"/>
    <w:rsid w:val="718737D7"/>
    <w:rsid w:val="725D5E9C"/>
    <w:rsid w:val="7DE92023"/>
    <w:rsid w:val="7DF8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3024</Words>
  <Characters>3194</Characters>
  <Lines>23</Lines>
  <Paragraphs>6</Paragraphs>
  <TotalTime>5</TotalTime>
  <ScaleCrop>false</ScaleCrop>
  <LinksUpToDate>false</LinksUpToDate>
  <CharactersWithSpaces>3564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2023-03-02T04:52:00Z</dcterms:created>
  <dc:creator>孙 浩</dc:creator>
  <cp:lastModifiedBy>Administrator</cp:lastModifiedBy>
  <cp:lastPrinted>2023-03-14T06:59:00Z</cp:lastPrinted>
  <dcterms:modified xsi:type="dcterms:W3CDTF">2023-03-16T03:44:43Z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ED0F3EFBA6F543A8B118A07D2477DF27</vt:lpwstr>
  </property>
</Properties>
</file>