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pacing w:val="0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textAlignment w:val="baseline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pacing w:val="-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"/>
          <w:sz w:val="44"/>
          <w:szCs w:val="44"/>
          <w:lang w:val="en-US" w:eastAsia="zh-CN"/>
        </w:rPr>
        <w:t>商丘学院教育教学评估专家库人选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3"/>
          <w:sz w:val="44"/>
          <w:szCs w:val="44"/>
        </w:rPr>
        <w:t>推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3"/>
          <w:sz w:val="44"/>
          <w:szCs w:val="44"/>
          <w:lang w:val="en-US" w:eastAsia="zh-CN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3"/>
          <w:sz w:val="44"/>
          <w:szCs w:val="44"/>
        </w:rPr>
        <w:t>荐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3"/>
          <w:sz w:val="44"/>
          <w:szCs w:val="44"/>
          <w:lang w:val="en-US" w:eastAsia="zh-CN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3"/>
          <w:sz w:val="44"/>
          <w:szCs w:val="44"/>
        </w:rPr>
        <w:t>表</w:t>
      </w:r>
    </w:p>
    <w:tbl>
      <w:tblPr>
        <w:tblStyle w:val="7"/>
        <w:tblpPr w:leftFromText="180" w:rightFromText="180" w:vertAnchor="text" w:horzAnchor="page" w:tblpX="1031" w:tblpY="131"/>
        <w:tblOverlap w:val="never"/>
        <w:tblW w:w="995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"/>
        <w:gridCol w:w="459"/>
        <w:gridCol w:w="954"/>
        <w:gridCol w:w="427"/>
        <w:gridCol w:w="1218"/>
        <w:gridCol w:w="964"/>
        <w:gridCol w:w="1536"/>
        <w:gridCol w:w="1247"/>
        <w:gridCol w:w="104"/>
        <w:gridCol w:w="1183"/>
        <w:gridCol w:w="96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firstLine="455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3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firstLine="384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firstLine="325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firstLine="450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12"/>
                <w:sz w:val="24"/>
                <w:szCs w:val="24"/>
              </w:rPr>
              <w:t>民族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firstLine="216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</w:rPr>
              <w:t>政治面貌</w:t>
            </w:r>
          </w:p>
        </w:tc>
        <w:tc>
          <w:tcPr>
            <w:tcW w:w="13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firstLine="139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</w:rPr>
              <w:t>健康状况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firstLine="191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4"/>
                <w:szCs w:val="24"/>
              </w:rPr>
              <w:t>学历及学位</w:t>
            </w:r>
          </w:p>
        </w:tc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firstLine="418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</w:rPr>
              <w:t>职称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right="198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4"/>
                <w:szCs w:val="24"/>
              </w:rPr>
              <w:t>推荐评估 类型</w:t>
            </w:r>
          </w:p>
        </w:tc>
        <w:tc>
          <w:tcPr>
            <w:tcW w:w="13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457" w:right="198" w:hanging="240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63" w:right="125" w:hanging="117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4"/>
                <w:szCs w:val="24"/>
              </w:rPr>
              <w:t>工作部门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auto"/>
                <w:spacing w:val="-5"/>
                <w:sz w:val="24"/>
                <w:szCs w:val="24"/>
              </w:rPr>
              <w:t>及职务</w:t>
            </w:r>
          </w:p>
        </w:tc>
        <w:tc>
          <w:tcPr>
            <w:tcW w:w="37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firstLine="178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</w:rPr>
              <w:t>从事高等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firstLine="178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</w:rPr>
              <w:t>教育工作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firstLine="424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4"/>
                <w:szCs w:val="24"/>
              </w:rPr>
              <w:t>年限</w:t>
            </w:r>
          </w:p>
        </w:tc>
        <w:tc>
          <w:tcPr>
            <w:tcW w:w="960" w:type="dxa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0" w:lineRule="auto"/>
              <w:ind w:firstLine="215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4"/>
                <w:szCs w:val="24"/>
              </w:rPr>
              <w:t>专家类型</w:t>
            </w:r>
          </w:p>
        </w:tc>
        <w:tc>
          <w:tcPr>
            <w:tcW w:w="859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0" w:lineRule="auto"/>
              <w:ind w:firstLine="703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4"/>
                <w:szCs w:val="24"/>
              </w:rPr>
              <w:t>学科专业</w:t>
            </w:r>
          </w:p>
        </w:tc>
        <w:tc>
          <w:tcPr>
            <w:tcW w:w="763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3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ind w:left="346" w:right="193" w:hanging="125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3"/>
                <w:sz w:val="24"/>
                <w:szCs w:val="24"/>
              </w:rPr>
              <w:t>主持省部级以上教</w:t>
            </w:r>
            <w:r>
              <w:rPr>
                <w:rFonts w:hint="eastAsia" w:ascii="黑体" w:hAnsi="黑体" w:eastAsia="黑体" w:cs="黑体"/>
                <w:color w:val="auto"/>
                <w:spacing w:val="3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</w:rPr>
              <w:t>学改革项目情况</w:t>
            </w:r>
          </w:p>
        </w:tc>
        <w:tc>
          <w:tcPr>
            <w:tcW w:w="763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3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0" w:lineRule="auto"/>
              <w:ind w:firstLine="692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41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3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0" w:lineRule="auto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10"/>
                <w:sz w:val="24"/>
                <w:szCs w:val="24"/>
              </w:rPr>
              <w:t>电子邮箱</w:t>
            </w:r>
          </w:p>
        </w:tc>
        <w:tc>
          <w:tcPr>
            <w:tcW w:w="2143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8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4"/>
              <w:ind w:firstLine="227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</w:rPr>
              <w:t>被推</w:t>
            </w:r>
          </w:p>
          <w:p>
            <w:pPr>
              <w:spacing w:before="1" w:line="204" w:lineRule="auto"/>
              <w:ind w:firstLine="227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</w:rPr>
              <w:t>荐人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4"/>
                <w:szCs w:val="24"/>
              </w:rPr>
              <w:t>填写</w:t>
            </w:r>
          </w:p>
        </w:tc>
        <w:tc>
          <w:tcPr>
            <w:tcW w:w="905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="39" w:line="239" w:lineRule="auto"/>
              <w:ind w:left="121" w:right="194" w:firstLine="42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5"/>
                <w:sz w:val="24"/>
                <w:szCs w:val="24"/>
                <w:lang w:eastAsia="zh-CN"/>
              </w:rPr>
              <w:t>本人承诺：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5"/>
                <w:sz w:val="24"/>
                <w:szCs w:val="24"/>
              </w:rPr>
              <w:t>坚决拥护中国共产党的领导，自觉维护意识形态安全，自愿成为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5"/>
                <w:sz w:val="24"/>
                <w:szCs w:val="24"/>
                <w:lang w:val="en-US" w:eastAsia="zh-CN"/>
              </w:rPr>
              <w:t>商丘学院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4"/>
                <w:szCs w:val="24"/>
              </w:rPr>
              <w:t>教育教学评估专家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4"/>
                <w:szCs w:val="24"/>
                <w:lang w:val="en-US" w:eastAsia="zh-CN"/>
              </w:rPr>
              <w:t>库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4"/>
                <w:szCs w:val="24"/>
              </w:rPr>
              <w:t>候选人。已如实填报上述个人相关信息，并对信息的真实性承担责任，严格遵守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4"/>
                <w:szCs w:val="24"/>
                <w:lang w:eastAsia="zh-CN"/>
              </w:rPr>
              <w:t>教育教学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4"/>
                <w:szCs w:val="24"/>
              </w:rPr>
              <w:t>评估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4"/>
                <w:szCs w:val="24"/>
              </w:rPr>
              <w:t>有关规定。</w:t>
            </w:r>
          </w:p>
          <w:p>
            <w:pPr>
              <w:spacing w:before="1" w:line="201" w:lineRule="auto"/>
              <w:ind w:firstLine="2404"/>
              <w:rPr>
                <w:rFonts w:hint="eastAsia" w:ascii="仿宋_GB2312" w:hAnsi="仿宋_GB2312" w:eastAsia="仿宋_GB2312" w:cs="仿宋_GB2312"/>
                <w:color w:val="auto"/>
                <w:spacing w:val="-9"/>
                <w:sz w:val="24"/>
                <w:szCs w:val="24"/>
              </w:rPr>
            </w:pPr>
          </w:p>
          <w:p>
            <w:pPr>
              <w:spacing w:before="1" w:line="201" w:lineRule="auto"/>
              <w:ind w:firstLine="3869" w:firstLineChars="1743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4"/>
                <w:szCs w:val="24"/>
              </w:rPr>
              <w:t>本人签名：</w:t>
            </w:r>
            <w:bookmarkStart w:id="0" w:name="_GoBack"/>
            <w:bookmarkEnd w:id="0"/>
          </w:p>
          <w:p>
            <w:pPr>
              <w:spacing w:before="49" w:line="189" w:lineRule="auto"/>
              <w:ind w:firstLine="5536" w:firstLineChars="266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8" w:hRule="atLeast"/>
        </w:trPr>
        <w:tc>
          <w:tcPr>
            <w:tcW w:w="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4" w:lineRule="auto"/>
              <w:ind w:firstLine="227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</w:rPr>
              <w:t>推荐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4" w:lineRule="auto"/>
              <w:ind w:firstLine="227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  <w:lang w:val="en-US" w:eastAsia="zh-CN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4" w:lineRule="auto"/>
              <w:ind w:firstLine="227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9052" w:type="dxa"/>
            <w:gridSpan w:val="10"/>
            <w:vAlign w:val="top"/>
          </w:tcPr>
          <w:p>
            <w:pPr>
              <w:spacing w:before="49" w:line="189" w:lineRule="auto"/>
              <w:ind w:firstLine="3491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atLeast"/>
        </w:trPr>
        <w:tc>
          <w:tcPr>
            <w:tcW w:w="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4" w:lineRule="auto"/>
              <w:ind w:firstLine="227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  <w:lang w:val="en-US" w:eastAsia="zh-CN"/>
              </w:rPr>
              <w:t>学校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4" w:lineRule="auto"/>
              <w:ind w:firstLine="227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4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9052" w:type="dxa"/>
            <w:gridSpan w:val="1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>
      <w:pPr>
        <w:spacing w:line="152" w:lineRule="exact"/>
        <w:rPr>
          <w:color w:val="auto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0" w:lineRule="exact"/>
        <w:ind w:left="0" w:leftChars="0" w:firstLine="480" w:firstLineChars="200"/>
        <w:jc w:val="both"/>
        <w:textAlignment w:val="baseline"/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注：专家类型指：教育部普通高等学校本科教育教学评估专家委员会委员，教育部高等学校教学指导委员会委员，教育部工程类、医学类、师范类专业认证专家委员会委员，教育部评估专家和认证专家，河南省评估专家和认证专家，教育部相关司局、直属单位委托或合作开展的评估认证监测研究项目专家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，其他专家等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E03153-3145-4BAC-9387-7486E06880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AFF8CE6-200B-419F-86CE-A769C45B470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597841E-DEE2-41A9-872C-BE0A811AB82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E47EF4F-DCAC-42DD-B81C-157A65F0EF7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29078EF-ED7F-4A7B-8FB5-A8833B1BE2B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仿宋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MGIxNWYzY2U3MzIzNjc4N2UyYWE4YjZjZWFkNDcifQ=="/>
  </w:docVars>
  <w:rsids>
    <w:rsidRoot w:val="3AFF0BD1"/>
    <w:rsid w:val="3AFF0BD1"/>
    <w:rsid w:val="713E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rPr>
      <w:color w:val="000000"/>
      <w:kern w:val="0"/>
      <w:sz w:val="28"/>
      <w:szCs w:val="28"/>
    </w:rPr>
  </w:style>
  <w:style w:type="paragraph" w:styleId="3">
    <w:name w:val="Body Text"/>
    <w:basedOn w:val="1"/>
    <w:qFormat/>
    <w:uiPriority w:val="99"/>
    <w:rPr>
      <w:rFonts w:ascii="仿宋_GB2312" w:hAnsi="仿宋_GB2312" w:eastAsia="仿宋_GB2312" w:cs="仿宋_GB2312"/>
      <w:sz w:val="30"/>
      <w:szCs w:val="30"/>
      <w:lang w:val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459</Words>
  <Characters>463</Characters>
  <Lines>0</Lines>
  <Paragraphs>0</Paragraphs>
  <TotalTime>6</TotalTime>
  <ScaleCrop>false</ScaleCrop>
  <LinksUpToDate>false</LinksUpToDate>
  <CharactersWithSpaces>513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2022-11-22T10:34:00Z</dcterms:created>
  <dc:creator>Bonnie</dc:creator>
  <cp:lastModifiedBy>Bonnie</cp:lastModifiedBy>
  <dcterms:modified xsi:type="dcterms:W3CDTF">2022-11-22T10:42:46Z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3BCCC1EFF17E4E44B5D7385750DEAA27</vt:lpwstr>
  </property>
</Properties>
</file>