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4124325</wp:posOffset>
                </wp:positionV>
                <wp:extent cx="2590800" cy="140970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140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学习是一种信仰</w:t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（</w:t>
                            </w:r>
                            <w:r>
                              <w:rPr>
                                <w:rFonts w:ascii="黑体" w:hAnsi="黑体" w:eastAsia="黑体" w:cstheme="majorBidi"/>
                                <w:bCs/>
                                <w:sz w:val="44"/>
                                <w:szCs w:val="32"/>
                              </w:rPr>
                              <w:t>教师版）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24.75pt;height:111pt;width:204pt;mso-position-horizontal:center;mso-position-horizontal-relative:margin;z-index:251669504;mso-width-relative:page;mso-height-relative:page;" filled="f" stroked="f" coordsize="21600,21600" o:gfxdata="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uaY&#10;XdoAAAAIAQAADwAAAAAAAAABACAAAAAiAAAAZHJzL2Rvd25yZXYueG1sUEsBAhQAFAAAAAgAh07i&#10;QHZI1J4gAgAAHQQAAA4AAAAAAAAAAQAgAAAAKQ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学习是一种信仰</w:t>
                      </w:r>
                    </w:p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</w:p>
                    <w:p>
                      <w:pPr>
                        <w:jc w:val="center"/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theme="majorBidi"/>
                          <w:bCs/>
                          <w:sz w:val="44"/>
                          <w:szCs w:val="32"/>
                        </w:rPr>
                        <w:t>（</w:t>
                      </w:r>
                      <w:r>
                        <w:rPr>
                          <w:rFonts w:ascii="黑体" w:hAnsi="黑体" w:eastAsia="黑体" w:cstheme="majorBidi"/>
                          <w:bCs/>
                          <w:sz w:val="44"/>
                          <w:szCs w:val="32"/>
                        </w:rPr>
                        <w:t>教师版）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2504440</wp:posOffset>
            </wp:positionV>
            <wp:extent cx="854710" cy="802640"/>
            <wp:effectExtent l="0" t="0" r="2540" b="0"/>
            <wp:wrapNone/>
            <wp:docPr id="61" name="图片 61" descr="C:\Users\Administrator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C:\Users\Administrator\Desktop\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09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1522730</wp:posOffset>
                </wp:positionH>
                <wp:positionV relativeFrom="paragraph">
                  <wp:posOffset>2590165</wp:posOffset>
                </wp:positionV>
                <wp:extent cx="2667000" cy="676275"/>
                <wp:effectExtent l="0" t="0" r="0" b="0"/>
                <wp:wrapNone/>
                <wp:docPr id="125" name="文本框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黑体" w:hAnsi="黑体" w:eastAsia="黑体"/>
                                <w:b/>
                                <w:sz w:val="72"/>
                                <w:szCs w:val="72"/>
                              </w:rPr>
                              <w:t>超星学习通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9.9pt;margin-top:203.95pt;height:53.25pt;width:210pt;mso-position-horizontal-relative:margin;z-index:251667456;mso-width-relative:page;mso-height-relative:page;" filled="f" stroked="f" coordsize="21600,21600" o:gfxdata="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V&#10;6jY03AAAAAsBAAAPAAAAAAAAAAEAIAAAACIAAABkcnMvZG93bnJldi54bWxQSwECFAAUAAAACACH&#10;TuJAI9FjVCACAAAcBAAADgAAAAAAAAABACAAAAArAQAAZHJzL2Uyb0RvYy54bWxQSwUGAAAAAAYA&#10;BgBZAQAAv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黑体" w:hAnsi="黑体" w:eastAsia="黑体"/>
                          <w:b/>
                          <w:sz w:val="72"/>
                          <w:szCs w:val="72"/>
                        </w:rPr>
                        <w:t>超星学习通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sdt>
      <w:sdtPr>
        <w:rPr>
          <w:lang w:val="zh-CN"/>
        </w:rPr>
        <w:id w:val="-165173526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>目录</w:t>
          </w:r>
        </w:p>
        <w:p>
          <w:pPr>
            <w:pStyle w:val="8"/>
            <w:tabs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"_Toc14797390" </w:instrText>
          </w:r>
          <w:r>
            <w:fldChar w:fldCharType="separate"/>
          </w:r>
          <w:r>
            <w:rPr>
              <w:rStyle w:val="15"/>
            </w:rPr>
            <w:t>一、下载登录</w:t>
          </w:r>
          <w:r>
            <w:tab/>
          </w:r>
          <w:r>
            <w:fldChar w:fldCharType="begin"/>
          </w:r>
          <w:r>
            <w:instrText xml:space="preserve"> PAGEREF _Toc14797390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"_Toc14797391" </w:instrText>
          </w:r>
          <w:r>
            <w:fldChar w:fldCharType="separate"/>
          </w:r>
          <w:r>
            <w:rPr>
              <w:rStyle w:val="15"/>
            </w:rPr>
            <w:t>1.下载安装超星学习通</w:t>
          </w:r>
          <w:r>
            <w:tab/>
          </w:r>
          <w:r>
            <w:fldChar w:fldCharType="begin"/>
          </w:r>
          <w:r>
            <w:instrText xml:space="preserve"> PAGEREF _Toc14797391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"_Toc14797392" </w:instrText>
          </w:r>
          <w:r>
            <w:fldChar w:fldCharType="separate"/>
          </w:r>
          <w:r>
            <w:rPr>
              <w:rStyle w:val="15"/>
            </w:rPr>
            <w:t>2.注册登录超星学习通</w:t>
          </w:r>
          <w:r>
            <w:tab/>
          </w:r>
          <w:r>
            <w:fldChar w:fldCharType="begin"/>
          </w:r>
          <w:r>
            <w:instrText xml:space="preserve"> PAGEREF _Toc14797392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"_Toc14797393" </w:instrText>
          </w:r>
          <w:r>
            <w:fldChar w:fldCharType="separate"/>
          </w:r>
          <w:r>
            <w:rPr>
              <w:rStyle w:val="15"/>
            </w:rPr>
            <w:t>二、超星海量的资源，如何利用学习通查看？</w:t>
          </w:r>
          <w:r>
            <w:tab/>
          </w:r>
          <w:r>
            <w:fldChar w:fldCharType="begin"/>
          </w:r>
          <w:r>
            <w:instrText xml:space="preserve"> PAGEREF _Toc14797393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"_Toc14797394" </w:instrText>
          </w:r>
          <w:r>
            <w:fldChar w:fldCharType="separate"/>
          </w:r>
          <w:r>
            <w:rPr>
              <w:rStyle w:val="15"/>
            </w:rPr>
            <w:t>三、学习通如何建设在线课程？</w:t>
          </w:r>
          <w:r>
            <w:tab/>
          </w:r>
          <w:r>
            <w:fldChar w:fldCharType="begin"/>
          </w:r>
          <w:r>
            <w:instrText xml:space="preserve"> PAGEREF _Toc14797394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"_Toc14797395" </w:instrText>
          </w:r>
          <w:r>
            <w:fldChar w:fldCharType="separate"/>
          </w:r>
          <w:r>
            <w:rPr>
              <w:rStyle w:val="15"/>
            </w:rPr>
            <w:t>1.创建课程</w:t>
          </w:r>
          <w:r>
            <w:tab/>
          </w:r>
          <w:r>
            <w:fldChar w:fldCharType="begin"/>
          </w:r>
          <w:r>
            <w:instrText xml:space="preserve"> PAGEREF _Toc14797395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"_Toc14797396" </w:instrText>
          </w:r>
          <w:r>
            <w:fldChar w:fldCharType="separate"/>
          </w:r>
          <w:r>
            <w:rPr>
              <w:rStyle w:val="15"/>
            </w:rPr>
            <w:t>2.上传教学资源</w:t>
          </w:r>
          <w:r>
            <w:tab/>
          </w:r>
          <w:r>
            <w:fldChar w:fldCharType="begin"/>
          </w:r>
          <w:r>
            <w:instrText xml:space="preserve"> PAGEREF _Toc14797396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"_Toc14797397" </w:instrText>
          </w:r>
          <w:r>
            <w:fldChar w:fldCharType="separate"/>
          </w:r>
          <w:r>
            <w:rPr>
              <w:rStyle w:val="15"/>
            </w:rPr>
            <w:t>3.添加课程资料</w:t>
          </w:r>
          <w:r>
            <w:tab/>
          </w:r>
          <w:r>
            <w:fldChar w:fldCharType="begin"/>
          </w:r>
          <w:r>
            <w:instrText xml:space="preserve"> PAGEREF _Toc14797397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8"/>
            <w:tabs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"_Toc14797398" </w:instrText>
          </w:r>
          <w:r>
            <w:fldChar w:fldCharType="separate"/>
          </w:r>
          <w:r>
            <w:rPr>
              <w:rStyle w:val="15"/>
            </w:rPr>
            <w:t>四、学习通上如何管理课程？</w:t>
          </w:r>
          <w:r>
            <w:tab/>
          </w:r>
          <w:r>
            <w:fldChar w:fldCharType="begin"/>
          </w:r>
          <w:r>
            <w:instrText xml:space="preserve"> PAGEREF _Toc14797398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"_Toc14797399" </w:instrText>
          </w:r>
          <w:r>
            <w:fldChar w:fldCharType="separate"/>
          </w:r>
          <w:r>
            <w:rPr>
              <w:rStyle w:val="15"/>
            </w:rPr>
            <w:t>1.学生管理</w:t>
          </w:r>
          <w:r>
            <w:tab/>
          </w:r>
          <w:r>
            <w:fldChar w:fldCharType="begin"/>
          </w:r>
          <w:r>
            <w:instrText xml:space="preserve"> PAGEREF _Toc14797399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"_Toc14797400" </w:instrText>
          </w:r>
          <w:r>
            <w:fldChar w:fldCharType="separate"/>
          </w:r>
          <w:r>
            <w:rPr>
              <w:rStyle w:val="15"/>
            </w:rPr>
            <w:t>2.教师/助教团队管理</w:t>
          </w:r>
          <w:r>
            <w:tab/>
          </w:r>
          <w:r>
            <w:fldChar w:fldCharType="begin"/>
          </w:r>
          <w:r>
            <w:instrText xml:space="preserve"> PAGEREF _Toc14797400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"_Toc14797401" </w:instrText>
          </w:r>
          <w:r>
            <w:fldChar w:fldCharType="separate"/>
          </w:r>
          <w:r>
            <w:rPr>
              <w:rStyle w:val="15"/>
            </w:rPr>
            <w:t>3.课程成绩组成管理</w:t>
          </w:r>
          <w:r>
            <w:tab/>
          </w:r>
          <w:r>
            <w:fldChar w:fldCharType="begin"/>
          </w:r>
          <w:r>
            <w:instrText xml:space="preserve"> PAGEREF _Toc14797401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"_Toc14797402" </w:instrText>
          </w:r>
          <w:r>
            <w:fldChar w:fldCharType="separate"/>
          </w:r>
          <w:r>
            <w:rPr>
              <w:rStyle w:val="15"/>
            </w:rPr>
            <w:t>4.课程公告管理</w:t>
          </w:r>
          <w:r>
            <w:tab/>
          </w:r>
          <w:r>
            <w:fldChar w:fldCharType="begin"/>
          </w:r>
          <w:r>
            <w:instrText xml:space="preserve"> PAGEREF _Toc14797402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"_Toc14797403" </w:instrText>
          </w:r>
          <w:r>
            <w:fldChar w:fldCharType="separate"/>
          </w:r>
          <w:r>
            <w:rPr>
              <w:rStyle w:val="15"/>
            </w:rPr>
            <w:t>5.教学数据查看</w:t>
          </w:r>
          <w:r>
            <w:tab/>
          </w:r>
          <w:r>
            <w:fldChar w:fldCharType="begin"/>
          </w:r>
          <w:r>
            <w:instrText xml:space="preserve"> PAGEREF _Toc14797403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  <w:bookmarkStart w:id="19" w:name="_GoBack"/>
          <w:bookmarkEnd w:id="19"/>
        </w:p>
        <w:p>
          <w:pPr>
            <w:pStyle w:val="8"/>
            <w:tabs>
              <w:tab w:val="right" w:leader="dot" w:pos="8296"/>
            </w:tabs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"_Toc14797404" </w:instrText>
          </w:r>
          <w:r>
            <w:fldChar w:fldCharType="separate"/>
          </w:r>
          <w:r>
            <w:rPr>
              <w:rStyle w:val="15"/>
            </w:rPr>
            <w:t>五、课程教学上如何使用学习通？</w:t>
          </w:r>
          <w:r>
            <w:tab/>
          </w:r>
          <w:r>
            <w:fldChar w:fldCharType="begin"/>
          </w:r>
          <w:r>
            <w:instrText xml:space="preserve"> PAGEREF _Toc14797404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"_Toc14797405" </w:instrText>
          </w:r>
          <w:r>
            <w:fldChar w:fldCharType="separate"/>
          </w:r>
          <w:r>
            <w:rPr>
              <w:rStyle w:val="15"/>
            </w:rPr>
            <w:t>1.学习通--课前备课教学</w:t>
          </w:r>
          <w:r>
            <w:tab/>
          </w:r>
          <w:r>
            <w:fldChar w:fldCharType="begin"/>
          </w:r>
          <w:r>
            <w:instrText xml:space="preserve"> PAGEREF _Toc14797405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"_Toc14797406" </w:instrText>
          </w:r>
          <w:r>
            <w:fldChar w:fldCharType="separate"/>
          </w:r>
          <w:r>
            <w:rPr>
              <w:rStyle w:val="15"/>
            </w:rPr>
            <w:t>2.学习通--课中互动教学</w:t>
          </w:r>
          <w:r>
            <w:tab/>
          </w:r>
          <w:r>
            <w:fldChar w:fldCharType="begin"/>
          </w:r>
          <w:r>
            <w:instrText xml:space="preserve"> PAGEREF _Toc14797406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"_Toc14797407" </w:instrText>
          </w:r>
          <w:r>
            <w:fldChar w:fldCharType="separate"/>
          </w:r>
          <w:r>
            <w:rPr>
              <w:rStyle w:val="15"/>
            </w:rPr>
            <w:t>3.学习通--课后教学</w:t>
          </w:r>
          <w:r>
            <w:tab/>
          </w:r>
          <w:r>
            <w:fldChar w:fldCharType="begin"/>
          </w:r>
          <w:r>
            <w:instrText xml:space="preserve"> PAGEREF _Toc14797407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>
          <w:pPr>
            <w:pStyle w:val="9"/>
            <w:tabs>
              <w:tab w:val="right" w:leader="dot" w:pos="8296"/>
            </w:tabs>
            <w:ind w:left="480"/>
            <w:rPr>
              <w:rFonts w:eastAsiaTheme="minorEastAsia"/>
              <w:sz w:val="21"/>
            </w:rPr>
          </w:pPr>
          <w:r>
            <w:fldChar w:fldCharType="begin"/>
          </w:r>
          <w:r>
            <w:instrText xml:space="preserve"> HYPERLINK \l "_Toc14797408" </w:instrText>
          </w:r>
          <w:r>
            <w:fldChar w:fldCharType="separate"/>
          </w:r>
          <w:r>
            <w:rPr>
              <w:rStyle w:val="15"/>
            </w:rPr>
            <w:t>4.学习通--课外阅读推荐</w:t>
          </w:r>
          <w:r>
            <w:tab/>
          </w:r>
          <w:r>
            <w:fldChar w:fldCharType="begin"/>
          </w:r>
          <w:r>
            <w:instrText xml:space="preserve"> PAGEREF _Toc14797408 \h </w:instrText>
          </w:r>
          <w:r>
            <w:fldChar w:fldCharType="separate"/>
          </w:r>
          <w:r>
            <w:t>32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pStyle w:val="2"/>
        <w:spacing w:before="0" w:after="0" w:line="240" w:lineRule="auto"/>
      </w:pPr>
      <w:bookmarkStart w:id="0" w:name="_Toc14797390"/>
      <w:r>
        <w:rPr>
          <w:rFonts w:hint="eastAsia"/>
        </w:rPr>
        <w:t>一</w:t>
      </w:r>
      <w:r>
        <w:t>、下载登录</w:t>
      </w:r>
      <w:bookmarkEnd w:id="0"/>
    </w:p>
    <w:p>
      <w:pPr>
        <w:pStyle w:val="3"/>
        <w:spacing w:before="0" w:beforeAutospacing="0" w:after="0" w:afterAutospacing="0"/>
      </w:pPr>
      <w:bookmarkStart w:id="1" w:name="_Toc14797391"/>
      <w:r>
        <w:rPr>
          <w:rFonts w:hint="eastAsia"/>
        </w:rPr>
        <w:t>1</w:t>
      </w:r>
      <w:r>
        <w:t>.</w:t>
      </w:r>
      <w:r>
        <w:rPr>
          <w:rFonts w:hint="eastAsia"/>
        </w:rPr>
        <w:t>下载安装超星学习通</w:t>
      </w:r>
      <w:bookmarkEnd w:id="1"/>
    </w:p>
    <w:p>
      <w:pPr>
        <w:widowControl/>
        <w:shd w:val="clear" w:color="auto" w:fill="FFFFFF"/>
        <w:ind w:firstLine="480" w:firstLineChars="200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目前，超星学习通支持Android和iOS两大移动操作系统。下载安装超星学习通前，请确定您的设备符合系统要求。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可以通过以下途径下载安装超星学习通：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（1）扫描下面的二维码，转到对应链接下载App并安装（如用微信扫描二维码请选择在浏览器打开）。</w:t>
      </w:r>
    </w:p>
    <w:p>
      <w:pPr>
        <w:widowControl/>
        <w:shd w:val="clear" w:color="auto" w:fill="FFFFFF"/>
        <w:jc w:val="center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drawing>
          <wp:inline distT="0" distB="0" distL="0" distR="0">
            <wp:extent cx="2304415" cy="2312035"/>
            <wp:effectExtent l="0" t="0" r="635" b="0"/>
            <wp:docPr id="3" name="图片 3" descr="http://p.ananas.chaoxing.com/star3/origin/692597337d160a60c2d68fa55f5506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p.ananas.chaoxing.com/star3/origin/692597337d160a60c2d68fa55f55060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4415" cy="231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（2）移动设备浏览器访问链接：</w:t>
      </w:r>
      <w:r>
        <w:rPr>
          <w:rFonts w:hint="eastAsia" w:ascii="宋体" w:hAnsi="宋体" w:cs="宋体"/>
          <w:color w:val="555555"/>
          <w:kern w:val="0"/>
          <w:szCs w:val="24"/>
        </w:rPr>
        <w:fldChar w:fldCharType="begin"/>
      </w:r>
      <w:r>
        <w:rPr>
          <w:rFonts w:hint="eastAsia" w:ascii="宋体" w:hAnsi="宋体" w:cs="宋体"/>
          <w:color w:val="555555"/>
          <w:kern w:val="0"/>
          <w:szCs w:val="24"/>
        </w:rPr>
        <w:instrText xml:space="preserve"> HYPERLINK "http://app.chaoxing.com/" \t "_blank" </w:instrText>
      </w:r>
      <w:r>
        <w:rPr>
          <w:rFonts w:hint="eastAsia" w:ascii="宋体" w:hAnsi="宋体" w:cs="宋体"/>
          <w:color w:val="555555"/>
          <w:kern w:val="0"/>
          <w:szCs w:val="24"/>
        </w:rPr>
        <w:fldChar w:fldCharType="separate"/>
      </w:r>
      <w:r>
        <w:rPr>
          <w:rFonts w:hint="eastAsia" w:ascii="宋体" w:hAnsi="宋体" w:cs="宋体"/>
          <w:color w:val="666666"/>
          <w:kern w:val="0"/>
          <w:szCs w:val="24"/>
          <w:u w:val="single"/>
        </w:rPr>
        <w:t>http://app.chaoxing.com/</w:t>
      </w:r>
      <w:r>
        <w:rPr>
          <w:rFonts w:hint="eastAsia" w:ascii="宋体" w:hAnsi="宋体" w:cs="宋体"/>
          <w:color w:val="555555"/>
          <w:kern w:val="0"/>
          <w:szCs w:val="24"/>
        </w:rPr>
        <w:fldChar w:fldCharType="end"/>
      </w:r>
      <w:r>
        <w:rPr>
          <w:rFonts w:hint="eastAsia" w:ascii="宋体" w:hAnsi="宋体" w:cs="宋体"/>
          <w:color w:val="555555"/>
          <w:kern w:val="0"/>
          <w:szCs w:val="24"/>
        </w:rPr>
        <w:t>，下载并安装App。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（3）应用市场搜索“学习通”，下载并安装。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FF0000"/>
          <w:kern w:val="0"/>
          <w:szCs w:val="24"/>
        </w:rPr>
        <w:t>【注意】</w:t>
      </w:r>
      <w:r>
        <w:rPr>
          <w:rFonts w:hint="eastAsia" w:ascii="宋体" w:hAnsi="宋体" w:cs="宋体"/>
          <w:color w:val="555555"/>
          <w:kern w:val="0"/>
          <w:szCs w:val="24"/>
        </w:rPr>
        <w:t>Android系统用户通过（2）（3）两种方式下载安装时若提示“未知应用来源”，请确认继续安装；iOS系统用户安装时若提示“未受信任的企业:级开发者”，请进入设置-通用-描述文件，选择信任Beijing Shiji Chaoxing Information Technology Development Co., Ltd.。</w:t>
      </w:r>
    </w:p>
    <w:p>
      <w:pPr>
        <w:widowControl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ascii="宋体" w:hAnsi="宋体" w:cs="宋体"/>
          <w:color w:val="555555"/>
          <w:kern w:val="0"/>
          <w:szCs w:val="24"/>
        </w:rPr>
        <w:br w:type="page"/>
      </w:r>
    </w:p>
    <w:p>
      <w:pPr>
        <w:pStyle w:val="3"/>
        <w:spacing w:before="0" w:beforeAutospacing="0" w:after="0" w:afterAutospacing="0"/>
      </w:pPr>
      <w:bookmarkStart w:id="2" w:name="_Toc14797392"/>
      <w:r>
        <w:rPr>
          <w:rFonts w:hint="eastAsia"/>
        </w:rPr>
        <w:t>2</w:t>
      </w:r>
      <w:r>
        <w:t>.</w:t>
      </w:r>
      <w:r>
        <w:rPr>
          <w:rFonts w:hint="eastAsia"/>
        </w:rPr>
        <w:t>注册登录超星学习通</w:t>
      </w:r>
      <w:bookmarkEnd w:id="2"/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（1）注册</w:t>
      </w:r>
    </w:p>
    <w:p>
      <w:pPr>
        <w:widowControl/>
        <w:shd w:val="clear" w:color="auto" w:fill="FFFFFF"/>
        <w:ind w:firstLine="480" w:firstLineChars="200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打开安装好的学习通App，可以看到如下图左的应用首页，点击右下角的“我的”，进入如下中图的界面，点击上方灰色头像，进入注册登录界面，选择“新用户注册”，输入手机号并获取验证码。 </w:t>
      </w:r>
    </w:p>
    <w:p>
      <w:pPr>
        <w:widowControl/>
        <w:shd w:val="clear" w:color="auto" w:fill="FFFFFF"/>
        <w:jc w:val="center"/>
        <w:rPr>
          <w:rFonts w:ascii="宋体" w:hAnsi="宋体" w:cs="宋体"/>
          <w:color w:val="555555"/>
          <w:kern w:val="0"/>
          <w:szCs w:val="24"/>
        </w:rPr>
      </w:pPr>
      <w:r>
        <w:rPr>
          <w:rFonts w:ascii="宋体" w:hAnsi="宋体" w:cs="宋体"/>
          <w:color w:val="555555"/>
          <w:kern w:val="0"/>
          <w:szCs w:val="24"/>
        </w:rPr>
        <w:t>   </w:t>
      </w:r>
      <w:r>
        <w:rPr>
          <w:rFonts w:hint="eastAsia" w:ascii="宋体" w:hAnsi="宋体" w:cs="宋体"/>
          <w:color w:val="555555"/>
          <w:kern w:val="0"/>
          <w:szCs w:val="24"/>
        </w:rPr>
        <w:drawing>
          <wp:inline distT="0" distB="0" distL="0" distR="0">
            <wp:extent cx="4369435" cy="2839085"/>
            <wp:effectExtent l="0" t="0" r="0" b="0"/>
            <wp:docPr id="4" name="图片 4" descr="http://p.ananas.chaoxing.com/star3/origin/6a549159faee511c36dc07aa043372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://p.ananas.chaoxing.com/star3/origin/6a549159faee511c36dc07aa0433726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4527" cy="284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（2）绑定单位信息</w:t>
      </w:r>
    </w:p>
    <w:p>
      <w:pPr>
        <w:widowControl/>
        <w:shd w:val="clear" w:color="auto" w:fill="FFFFFF"/>
        <w:ind w:firstLine="480" w:firstLineChars="200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hint="eastAsia" w:ascii="宋体" w:hAnsi="宋体" w:cs="宋体"/>
          <w:color w:val="555555"/>
          <w:kern w:val="0"/>
          <w:szCs w:val="24"/>
        </w:rPr>
        <w:t>获取验证码后，填写个人真实姓名、设置登录密码，选择角色“教师”，绑定工号即可。</w:t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  <w:r>
        <w:rPr>
          <w:rFonts w:ascii="宋体" w:hAnsi="宋体" w:cs="宋体"/>
          <w:color w:val="555555"/>
          <w:kern w:val="0"/>
          <w:szCs w:val="24"/>
        </w:rPr>
        <w:drawing>
          <wp:inline distT="0" distB="0" distL="0" distR="0">
            <wp:extent cx="5129530" cy="2611120"/>
            <wp:effectExtent l="0" t="0" r="0" b="0"/>
            <wp:docPr id="2" name="图片 2" descr="http://p.ananas.chaoxing.com/star3/origin/141d34e91815e1e581e6f134ce630f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p.ananas.chaoxing.com/star3/origin/141d34e91815e1e581e6f134ce630f0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1179" cy="263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</w:p>
    <w:p>
      <w:pPr>
        <w:widowControl/>
        <w:shd w:val="clear" w:color="auto" w:fill="FFFFFF"/>
        <w:jc w:val="left"/>
        <w:rPr>
          <w:rFonts w:ascii="宋体" w:hAnsi="宋体" w:cs="宋体"/>
          <w:color w:val="555555"/>
          <w:kern w:val="0"/>
          <w:szCs w:val="24"/>
        </w:rPr>
      </w:pPr>
    </w:p>
    <w:p>
      <w:pPr>
        <w:pStyle w:val="2"/>
        <w:spacing w:before="0" w:after="0" w:line="240" w:lineRule="auto"/>
      </w:pPr>
      <w:bookmarkStart w:id="3" w:name="_Toc14797393"/>
      <w:r>
        <w:rPr>
          <w:rFonts w:hint="eastAsia"/>
        </w:rPr>
        <w:t>二、</w:t>
      </w:r>
      <w:r>
        <w:t>超星海量的资源，如何利用学习通查看？</w:t>
      </w:r>
      <w:bookmarkEnd w:id="3"/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t>   超星学习通为老师们提供了大量的优质教学资源，您只要将它们收藏到自己的书房中，就可以在建课时轻松导入。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Style w:val="14"/>
          <w:color w:val="555555"/>
        </w:rPr>
        <w:t>方法一：首页搜索框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可以搜索所有与关键字词相关的内容，包括小组、词条、专题、学术趋势、期刊导航、学术期刊、教学资源和学术视频等。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drawing>
          <wp:inline distT="0" distB="0" distL="114300" distR="114300">
            <wp:extent cx="1581785" cy="2954655"/>
            <wp:effectExtent l="0" t="0" r="18415" b="1714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02740" cy="2994025"/>
            <wp:effectExtent l="0" t="0" r="16510" b="1587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54810" cy="3032760"/>
            <wp:effectExtent l="0" t="0" r="2540" b="1524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Style w:val="14"/>
          <w:color w:val="555555"/>
        </w:rPr>
        <w:t>方法二：首页“资源”库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在资源择要搜索的资源类型，输入关键词即可。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114300" distR="114300">
            <wp:extent cx="1816735" cy="3388995"/>
            <wp:effectExtent l="0" t="0" r="12065" b="19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16735" cy="33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95780" cy="3313430"/>
            <wp:effectExtent l="0" t="0" r="13970" b="127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t>通过以上两种方法搜索、收藏的资源，可以在“我”——“收藏”中查看。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114300" distR="114300">
            <wp:extent cx="1685925" cy="3124200"/>
            <wp:effectExtent l="0" t="0" r="9525" b="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240" w:lineRule="auto"/>
      </w:pPr>
      <w:bookmarkStart w:id="4" w:name="_Toc14797394"/>
      <w:r>
        <w:rPr>
          <w:rFonts w:hint="eastAsia"/>
        </w:rPr>
        <w:t>三、</w:t>
      </w:r>
      <w:r>
        <w:t>学习通如何建设在线课程？</w:t>
      </w:r>
      <w:bookmarkEnd w:id="4"/>
    </w:p>
    <w:p>
      <w:pPr>
        <w:pStyle w:val="3"/>
        <w:spacing w:before="0" w:beforeAutospacing="0" w:after="0" w:afterAutospacing="0"/>
      </w:pPr>
      <w:bookmarkStart w:id="5" w:name="_Toc14797395"/>
      <w:r>
        <w:t>1.</w:t>
      </w:r>
      <w:r>
        <w:rPr>
          <w:rFonts w:hint="eastAsia"/>
        </w:rPr>
        <w:t>创建</w:t>
      </w:r>
      <w:r>
        <w:t>课程</w:t>
      </w:r>
      <w:bookmarkEnd w:id="5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在“首页”——“课程”，或者“我”点击“课程”，您就能看到您的课程列表，课程上标有“教”字的是您作为教师教授的课程，其余则是您作为学生学习的课程。   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114300" distR="114300">
            <wp:extent cx="1447800" cy="2694305"/>
            <wp:effectExtent l="0" t="0" r="0" b="1079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269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95425" cy="2706370"/>
            <wp:effectExtent l="0" t="0" r="9525" b="1778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555555"/>
        </w:rPr>
        <w:t> </w:t>
      </w:r>
      <w:r>
        <w:drawing>
          <wp:inline distT="0" distB="0" distL="0" distR="0">
            <wp:extent cx="1509395" cy="263652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4363" cy="264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555555"/>
        </w:rPr>
        <w:t>   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点击课程列表右上角</w:t>
      </w:r>
      <w:r>
        <w:rPr>
          <w:rFonts w:hint="eastAsia"/>
          <w:color w:val="555555"/>
        </w:rPr>
        <w:t>“</w:t>
      </w:r>
      <w:r>
        <w:rPr>
          <w:color w:val="555555"/>
        </w:rPr>
        <w:t>+</w:t>
      </w:r>
      <w:r>
        <w:rPr>
          <w:rFonts w:hint="eastAsia"/>
          <w:color w:val="555555"/>
        </w:rPr>
        <w:t>”</w:t>
      </w:r>
      <w:r>
        <w:rPr>
          <w:color w:val="555555"/>
        </w:rPr>
        <w:t>号新建课程，输入课程名称</w:t>
      </w:r>
      <w:r>
        <w:rPr>
          <w:rFonts w:hint="eastAsia"/>
          <w:color w:val="555555"/>
        </w:rPr>
        <w:t>、</w:t>
      </w:r>
      <w:r>
        <w:rPr>
          <w:color w:val="555555"/>
        </w:rPr>
        <w:t>上传课程封面（拍照或自相册选择），点击右上角完成，就创建了一门课程。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</w:pPr>
      <w:r>
        <w:drawing>
          <wp:inline distT="0" distB="0" distL="114300" distR="114300">
            <wp:extent cx="1560195" cy="2905760"/>
            <wp:effectExtent l="0" t="0" r="1905" b="8890"/>
            <wp:docPr id="1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60195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66545" cy="2906395"/>
            <wp:effectExtent l="0" t="0" r="14605" b="8255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66545" cy="290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6" w:name="_Toc14797396"/>
      <w:r>
        <w:t>2.</w:t>
      </w:r>
      <w:r>
        <w:rPr>
          <w:rFonts w:hint="eastAsia"/>
        </w:rPr>
        <w:t>上传教学</w:t>
      </w:r>
      <w:r>
        <w:t>资源</w:t>
      </w:r>
      <w:bookmarkEnd w:id="6"/>
    </w:p>
    <w:p>
      <w:pPr>
        <w:rPr>
          <w:b/>
          <w:color w:val="FF0000"/>
        </w:rPr>
      </w:pPr>
      <w:r>
        <w:rPr>
          <w:rFonts w:hint="eastAsia"/>
          <w:b/>
          <w:color w:val="FF0000"/>
        </w:rPr>
        <w:t>超星</w:t>
      </w:r>
      <w:r>
        <w:rPr>
          <w:b/>
          <w:color w:val="FF0000"/>
        </w:rPr>
        <w:t>云盘</w:t>
      </w:r>
    </w:p>
    <w:p>
      <w:pPr>
        <w:ind w:firstLine="480" w:firstLineChars="200"/>
      </w:pPr>
      <w:r>
        <w:rPr>
          <w:rFonts w:hint="eastAsia"/>
        </w:rPr>
        <w:t>学习</w:t>
      </w:r>
      <w:r>
        <w:t>通</w:t>
      </w:r>
      <w:r>
        <w:rPr>
          <w:rFonts w:hint="eastAsia"/>
        </w:rPr>
        <w:t>为</w:t>
      </w:r>
      <w:r>
        <w:t>每位教师提供</w:t>
      </w:r>
      <w:r>
        <w:rPr>
          <w:rFonts w:hint="eastAsia"/>
        </w:rPr>
        <w:t>一个150G大小</w:t>
      </w:r>
      <w:r>
        <w:t>的云盘</w:t>
      </w:r>
      <w:r>
        <w:rPr>
          <w:rFonts w:hint="eastAsia"/>
        </w:rPr>
        <w:t>，</w:t>
      </w:r>
      <w:r>
        <w:t>在云盘</w:t>
      </w:r>
      <w:r>
        <w:rPr>
          <w:rFonts w:hint="eastAsia"/>
        </w:rPr>
        <w:t>中</w:t>
      </w:r>
      <w:r>
        <w:t>，可以上传教学资源，以备</w:t>
      </w:r>
      <w:r>
        <w:rPr>
          <w:rFonts w:hint="eastAsia"/>
        </w:rPr>
        <w:t>教学</w:t>
      </w:r>
      <w:r>
        <w:t>所需。</w:t>
      </w:r>
    </w:p>
    <w:p>
      <w:pPr>
        <w:jc w:val="center"/>
        <w:rPr>
          <w:color w:val="555555"/>
        </w:rPr>
      </w:pPr>
      <w:r>
        <w:drawing>
          <wp:inline distT="0" distB="0" distL="114300" distR="114300">
            <wp:extent cx="1392555" cy="2593975"/>
            <wp:effectExtent l="0" t="0" r="17145" b="1587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2555" cy="259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40865" cy="2578735"/>
            <wp:effectExtent l="0" t="0" r="6985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53259" cy="259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Fonts w:hint="eastAsia"/>
          <w:color w:val="555555"/>
        </w:rPr>
        <w:t>（1）编辑</w:t>
      </w:r>
      <w:r>
        <w:rPr>
          <w:color w:val="555555"/>
        </w:rPr>
        <w:t>课程目录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在课程页面，点击“章节”——“新建单元”，新建一个一级目录（注意：一级目录不可编辑内容），可以命名为：第一单元。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drawing>
          <wp:inline distT="0" distB="0" distL="114300" distR="114300">
            <wp:extent cx="1323340" cy="2429510"/>
            <wp:effectExtent l="0" t="0" r="10160" b="8890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14450" cy="2374900"/>
            <wp:effectExtent l="0" t="0" r="0" b="635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9328" cy="2419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266825" cy="2355215"/>
            <wp:effectExtent l="0" t="0" r="9525" b="698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99060" cy="241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323975" cy="228854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66908" cy="236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点击一级目录下方的“+”或右边的“+”，新增一个二级目录，命名为：第一小节。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Fonts w:hint="eastAsia"/>
          <w:color w:val="555555"/>
        </w:rPr>
        <w:t>（2）上传</w:t>
      </w:r>
      <w:r>
        <w:rPr>
          <w:color w:val="555555"/>
        </w:rPr>
        <w:t>课程资源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在二级目录下可以编辑内容，如文本、图片、音频、视频、测验、笔记、主题讨论等等。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5121275" cy="2538095"/>
            <wp:effectExtent l="0" t="0" r="3175" b="0"/>
            <wp:docPr id="11" name="图片 11" descr="http://p.ananas.chaoxing.com/star3/origin/05ebc9b79c99fa6a86608d5789c955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://p.ananas.chaoxing.com/star3/origin/05ebc9b79c99fa6a86608d5789c955b4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1469" cy="254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  <w:shd w:val="clear" w:color="auto" w:fill="FFFFFF"/>
        </w:rPr>
        <w:t>或者点击右上角的三横线菜单，直接调用已有的专题章节、课程资源库或者笔记，作为章节内容。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562100" cy="2715260"/>
            <wp:effectExtent l="0" t="0" r="0" b="889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77203" cy="274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41145" cy="2689860"/>
            <wp:effectExtent l="0" t="0" r="1905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48309" cy="270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7" w:name="_Toc14797397"/>
      <w:r>
        <w:rPr>
          <w:rFonts w:hint="eastAsia"/>
        </w:rPr>
        <w:t>3</w:t>
      </w:r>
      <w:r>
        <w:t>.添加课程资料</w:t>
      </w:r>
      <w:bookmarkEnd w:id="7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在课程页面，点击资料，可以将书房收藏的资源导入。当然，也可以添加您设备本地的图片、文件以及自己撰写的学习通笔记等。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114300" distR="114300">
            <wp:extent cx="1512570" cy="2762885"/>
            <wp:effectExtent l="0" t="0" r="11430" b="18415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09725" cy="279019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53774" cy="286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11630" cy="2793365"/>
            <wp:effectExtent l="0" t="0" r="7620" b="698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31961" cy="28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240" w:lineRule="auto"/>
      </w:pPr>
      <w:bookmarkStart w:id="8" w:name="_Toc14797398"/>
      <w:r>
        <w:rPr>
          <w:rFonts w:hint="eastAsia"/>
        </w:rPr>
        <w:t>四、学习</w:t>
      </w:r>
      <w:r>
        <w:t>通上如何管理</w:t>
      </w:r>
      <w:r>
        <w:rPr>
          <w:rFonts w:hint="eastAsia"/>
        </w:rPr>
        <w:t>课程？</w:t>
      </w:r>
      <w:bookmarkEnd w:id="8"/>
    </w:p>
    <w:p>
      <w:pPr>
        <w:pStyle w:val="3"/>
        <w:spacing w:before="0" w:beforeAutospacing="0" w:after="0" w:afterAutospacing="0"/>
      </w:pPr>
      <w:bookmarkStart w:id="9" w:name="_Toc14797399"/>
      <w:r>
        <w:t>1.</w:t>
      </w:r>
      <w:r>
        <w:rPr>
          <w:rFonts w:hint="eastAsia"/>
        </w:rPr>
        <w:t>学生</w:t>
      </w:r>
      <w:r>
        <w:t>管理</w:t>
      </w:r>
      <w:bookmarkEnd w:id="9"/>
    </w:p>
    <w:p>
      <w:pPr>
        <w:pStyle w:val="10"/>
        <w:shd w:val="clear" w:color="auto" w:fill="FFFFFF"/>
        <w:spacing w:before="0" w:beforeAutospacing="0" w:after="0" w:afterAutospacing="0"/>
        <w:rPr>
          <w:b/>
          <w:color w:val="555555"/>
        </w:rPr>
      </w:pPr>
      <w:r>
        <w:rPr>
          <w:rFonts w:hint="eastAsia"/>
          <w:b/>
          <w:color w:val="555555"/>
        </w:rPr>
        <w:t>（1）创建</w:t>
      </w:r>
      <w:r>
        <w:rPr>
          <w:b/>
          <w:color w:val="555555"/>
        </w:rPr>
        <w:t>班级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课程建设完成后，需要添加学生才能进行教学。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新建好一门课程的时候，系统会自动生成一个默认班级，点击班级右边的“+”，输入班级名称，可以创建更多班级。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drawing>
          <wp:inline distT="0" distB="0" distL="114300" distR="114300">
            <wp:extent cx="1611630" cy="2947670"/>
            <wp:effectExtent l="0" t="0" r="7620" b="5080"/>
            <wp:docPr id="2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15135" cy="2986405"/>
            <wp:effectExtent l="0" t="0" r="0" b="4445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19354" cy="299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87195" cy="2938145"/>
            <wp:effectExtent l="0" t="0" r="8255" b="1460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97048" cy="295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</w:p>
    <w:p>
      <w:pPr>
        <w:rPr>
          <w:rFonts w:ascii="宋体" w:hAnsi="宋体" w:cs="宋体"/>
          <w:b/>
          <w:color w:val="555555"/>
          <w:kern w:val="0"/>
          <w:szCs w:val="24"/>
        </w:rPr>
      </w:pPr>
      <w:r>
        <w:rPr>
          <w:rFonts w:hint="eastAsia" w:ascii="宋体" w:hAnsi="宋体" w:cs="宋体"/>
          <w:b/>
          <w:color w:val="555555"/>
          <w:kern w:val="0"/>
          <w:szCs w:val="24"/>
        </w:rPr>
        <w:t>（2）加入</w:t>
      </w:r>
      <w:r>
        <w:rPr>
          <w:rFonts w:ascii="宋体" w:hAnsi="宋体" w:cs="宋体"/>
          <w:b/>
          <w:color w:val="555555"/>
          <w:kern w:val="0"/>
          <w:szCs w:val="24"/>
        </w:rPr>
        <w:t>学生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班级创建好之后，</w:t>
      </w:r>
      <w:r>
        <w:rPr>
          <w:color w:val="555555"/>
        </w:rPr>
        <w:t>学生端在学习通首页点击右上角“邀请码”图标可以扫码或输入邀请码加入对应班级。注意，每个班级的邀请码和二维码都不一样，请务必让对应班级的学生扫描正确的二维码或输入正确的邀请码。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280670</wp:posOffset>
            </wp:positionV>
            <wp:extent cx="2049145" cy="1250315"/>
            <wp:effectExtent l="0" t="0" r="8255" b="6985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drawing>
          <wp:inline distT="0" distB="0" distL="114300" distR="114300">
            <wp:extent cx="1579245" cy="2894965"/>
            <wp:effectExtent l="0" t="0" r="1905" b="635"/>
            <wp:docPr id="2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2140585" cy="1141095"/>
            <wp:effectExtent l="0" t="0" r="0" b="190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200164" cy="11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（3）师生</w:t>
      </w:r>
      <w:r>
        <w:rPr>
          <w:b/>
        </w:rPr>
        <w:t>实时沟通交流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班级创建</w:t>
      </w:r>
      <w:r>
        <w:rPr>
          <w:color w:val="555555"/>
        </w:rPr>
        <w:t>后，</w:t>
      </w:r>
      <w:r>
        <w:rPr>
          <w:rFonts w:hint="eastAsia"/>
          <w:color w:val="555555"/>
        </w:rPr>
        <w:t>学习通</w:t>
      </w:r>
      <w:r>
        <w:rPr>
          <w:color w:val="555555"/>
        </w:rPr>
        <w:t>会自动给</w:t>
      </w:r>
      <w:r>
        <w:rPr>
          <w:rFonts w:hint="eastAsia"/>
          <w:color w:val="555555"/>
        </w:rPr>
        <w:t>班级</w:t>
      </w:r>
      <w:r>
        <w:rPr>
          <w:color w:val="555555"/>
        </w:rPr>
        <w:t>生成</w:t>
      </w:r>
      <w:r>
        <w:rPr>
          <w:rFonts w:hint="eastAsia"/>
          <w:color w:val="555555"/>
        </w:rPr>
        <w:t>一个</w:t>
      </w:r>
      <w:r>
        <w:rPr>
          <w:color w:val="555555"/>
        </w:rPr>
        <w:t>班级群聊，学生可以</w:t>
      </w:r>
      <w:r>
        <w:rPr>
          <w:rFonts w:hint="eastAsia"/>
          <w:color w:val="555555"/>
        </w:rPr>
        <w:t>加入</w:t>
      </w:r>
      <w:r>
        <w:rPr>
          <w:color w:val="555555"/>
        </w:rPr>
        <w:t>班级群聊</w:t>
      </w:r>
      <w:r>
        <w:rPr>
          <w:rFonts w:hint="eastAsia"/>
          <w:color w:val="555555"/>
        </w:rPr>
        <w:t>，</w:t>
      </w:r>
      <w:r>
        <w:rPr>
          <w:color w:val="555555"/>
        </w:rPr>
        <w:t>随时进行沟通。师生</w:t>
      </w:r>
      <w:r>
        <w:rPr>
          <w:rFonts w:hint="eastAsia"/>
          <w:color w:val="555555"/>
        </w:rPr>
        <w:t>之间，</w:t>
      </w:r>
      <w:r>
        <w:rPr>
          <w:color w:val="555555"/>
        </w:rPr>
        <w:t>生生之间，均可私</w:t>
      </w:r>
      <w:r>
        <w:rPr>
          <w:rFonts w:hint="eastAsia"/>
          <w:color w:val="555555"/>
        </w:rPr>
        <w:t>信</w:t>
      </w:r>
      <w:r>
        <w:rPr>
          <w:color w:val="555555"/>
        </w:rPr>
        <w:t>。</w:t>
      </w:r>
    </w:p>
    <w:p>
      <w:pPr>
        <w:jc w:val="left"/>
        <w:rPr>
          <w:color w:val="555555"/>
        </w:rPr>
      </w:pPr>
      <w:r>
        <w:drawing>
          <wp:inline distT="0" distB="0" distL="114300" distR="114300">
            <wp:extent cx="1604010" cy="2975610"/>
            <wp:effectExtent l="0" t="0" r="15240" b="15240"/>
            <wp:docPr id="30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7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43075" cy="301307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786070" cy="308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43075" cy="3039110"/>
            <wp:effectExtent l="0" t="0" r="0" b="889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57047" cy="30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10" w:name="_Toc14797400"/>
      <w:r>
        <w:t>2.</w:t>
      </w:r>
      <w:r>
        <w:rPr>
          <w:rFonts w:hint="eastAsia"/>
        </w:rPr>
        <w:t>教师/助教</w:t>
      </w:r>
      <w:r>
        <w:t>团队</w:t>
      </w:r>
      <w:r>
        <w:rPr>
          <w:rFonts w:hint="eastAsia"/>
        </w:rPr>
        <w:t>管理</w:t>
      </w:r>
      <w:bookmarkEnd w:id="10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在课程首页右上角，点击“管理”，点击“添加教师”/“添加助教”即可。</w:t>
      </w:r>
      <w:r>
        <w:rPr>
          <w:rFonts w:hint="eastAsia"/>
          <w:color w:val="555555"/>
        </w:rPr>
        <w:t>添加</w:t>
      </w:r>
      <w:r>
        <w:rPr>
          <w:color w:val="555555"/>
        </w:rPr>
        <w:t>后，</w:t>
      </w:r>
      <w:r>
        <w:rPr>
          <w:rFonts w:hint="eastAsia"/>
          <w:color w:val="555555"/>
        </w:rPr>
        <w:t>可对</w:t>
      </w:r>
      <w:r>
        <w:rPr>
          <w:color w:val="555555"/>
        </w:rPr>
        <w:t>团队成员进行权限分配。</w:t>
      </w:r>
      <w:r>
        <w:rPr>
          <w:rFonts w:hint="eastAsia"/>
          <w:color w:val="555555"/>
        </w:rPr>
        <w:t>点击</w:t>
      </w:r>
      <w:r>
        <w:rPr>
          <w:color w:val="555555"/>
        </w:rPr>
        <w:t>教师团队的成员</w:t>
      </w:r>
      <w:r>
        <w:rPr>
          <w:rFonts w:hint="eastAsia"/>
          <w:color w:val="555555"/>
        </w:rPr>
        <w:t>“左滑”点击</w:t>
      </w:r>
      <w:r>
        <w:rPr>
          <w:color w:val="555555"/>
        </w:rPr>
        <w:t>设置</w:t>
      </w:r>
    </w:p>
    <w:p>
      <w:pPr>
        <w:pStyle w:val="10"/>
        <w:shd w:val="clear" w:color="auto" w:fill="FFFFFF"/>
        <w:spacing w:before="0" w:beforeAutospacing="0" w:after="0" w:afterAutospacing="0"/>
        <w:jc w:val="center"/>
      </w:pPr>
      <w:r>
        <w:drawing>
          <wp:inline distT="0" distB="0" distL="114300" distR="114300">
            <wp:extent cx="1720215" cy="3159760"/>
            <wp:effectExtent l="0" t="0" r="13335" b="2540"/>
            <wp:docPr id="5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05610" cy="3160395"/>
            <wp:effectExtent l="0" t="0" r="8890" b="1905"/>
            <wp:docPr id="52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05610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78940" cy="3152775"/>
            <wp:effectExtent l="0" t="0" r="16510" b="9525"/>
            <wp:docPr id="5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7894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</w:pPr>
      <w:r>
        <w:drawing>
          <wp:inline distT="0" distB="0" distL="114300" distR="114300">
            <wp:extent cx="1612265" cy="2934970"/>
            <wp:effectExtent l="0" t="0" r="6985" b="17780"/>
            <wp:docPr id="5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61226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65605" cy="2899410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79585" cy="292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11" w:name="_Toc14797401"/>
      <w:r>
        <w:t>3.</w:t>
      </w:r>
      <w:r>
        <w:rPr>
          <w:rFonts w:hint="eastAsia"/>
        </w:rPr>
        <w:t>课程</w:t>
      </w:r>
      <w:r>
        <w:t>成绩组成管理</w:t>
      </w:r>
      <w:bookmarkEnd w:id="11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在</w:t>
      </w:r>
      <w:r>
        <w:rPr>
          <w:color w:val="555555"/>
        </w:rPr>
        <w:t>线课程运行</w:t>
      </w:r>
      <w:r>
        <w:rPr>
          <w:rFonts w:hint="eastAsia"/>
          <w:color w:val="555555"/>
        </w:rPr>
        <w:t>过程</w:t>
      </w:r>
      <w:r>
        <w:rPr>
          <w:color w:val="555555"/>
        </w:rPr>
        <w:t>管理</w:t>
      </w:r>
      <w:r>
        <w:rPr>
          <w:rFonts w:hint="eastAsia"/>
          <w:color w:val="555555"/>
        </w:rPr>
        <w:t>中</w:t>
      </w:r>
      <w:r>
        <w:rPr>
          <w:color w:val="555555"/>
        </w:rPr>
        <w:t>，</w:t>
      </w:r>
      <w:r>
        <w:rPr>
          <w:rFonts w:hint="eastAsia"/>
          <w:color w:val="555555"/>
        </w:rPr>
        <w:t>学习</w:t>
      </w:r>
      <w:r>
        <w:rPr>
          <w:color w:val="555555"/>
        </w:rPr>
        <w:t>通</w:t>
      </w:r>
      <w:r>
        <w:rPr>
          <w:rFonts w:hint="eastAsia"/>
          <w:color w:val="555555"/>
        </w:rPr>
        <w:t>可以</w:t>
      </w:r>
      <w:r>
        <w:rPr>
          <w:color w:val="555555"/>
        </w:rPr>
        <w:t>针对学生的学习数据</w:t>
      </w:r>
      <w:r>
        <w:rPr>
          <w:rFonts w:hint="eastAsia"/>
          <w:color w:val="555555"/>
        </w:rPr>
        <w:t>自动记录生成</w:t>
      </w:r>
      <w:r>
        <w:rPr>
          <w:color w:val="555555"/>
        </w:rPr>
        <w:t>学习成绩，</w:t>
      </w:r>
      <w:r>
        <w:rPr>
          <w:rFonts w:hint="eastAsia"/>
          <w:color w:val="555555"/>
        </w:rPr>
        <w:t>成绩由</w:t>
      </w:r>
      <w:r>
        <w:rPr>
          <w:color w:val="555555"/>
        </w:rPr>
        <w:t>多</w:t>
      </w:r>
      <w:r>
        <w:rPr>
          <w:rFonts w:hint="eastAsia"/>
          <w:color w:val="555555"/>
        </w:rPr>
        <w:t>个</w:t>
      </w:r>
      <w:r>
        <w:rPr>
          <w:color w:val="555555"/>
        </w:rPr>
        <w:t>细化指标组成，</w:t>
      </w:r>
      <w:r>
        <w:rPr>
          <w:rFonts w:hint="eastAsia"/>
          <w:color w:val="555555"/>
        </w:rPr>
        <w:t>实现</w:t>
      </w:r>
      <w:r>
        <w:rPr>
          <w:color w:val="555555"/>
        </w:rPr>
        <w:t>过程性评价管理。</w:t>
      </w:r>
      <w:r>
        <w:rPr>
          <w:rFonts w:hint="eastAsia"/>
          <w:color w:val="555555"/>
        </w:rPr>
        <w:t>任课</w:t>
      </w:r>
      <w:r>
        <w:rPr>
          <w:color w:val="555555"/>
        </w:rPr>
        <w:t>教师</w:t>
      </w:r>
      <w:r>
        <w:rPr>
          <w:rFonts w:hint="eastAsia"/>
          <w:color w:val="555555"/>
        </w:rPr>
        <w:t>可</w:t>
      </w:r>
      <w:r>
        <w:rPr>
          <w:color w:val="555555"/>
        </w:rPr>
        <w:t>根据课程的教学计划和教学内</w:t>
      </w:r>
      <w:r>
        <w:rPr>
          <w:rFonts w:hint="eastAsia"/>
          <w:color w:val="555555"/>
        </w:rPr>
        <w:t>容</w:t>
      </w:r>
      <w:r>
        <w:rPr>
          <w:color w:val="555555"/>
        </w:rPr>
        <w:t>安排合理</w:t>
      </w:r>
      <w:r>
        <w:rPr>
          <w:rFonts w:hint="eastAsia"/>
          <w:color w:val="555555"/>
        </w:rPr>
        <w:t>进行</w:t>
      </w:r>
      <w:r>
        <w:rPr>
          <w:color w:val="555555"/>
        </w:rPr>
        <w:t>设置。</w:t>
      </w:r>
    </w:p>
    <w:p>
      <w:r>
        <w:drawing>
          <wp:inline distT="0" distB="0" distL="114300" distR="114300">
            <wp:extent cx="1587500" cy="2915920"/>
            <wp:effectExtent l="0" t="0" r="12700" b="17780"/>
            <wp:docPr id="5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0355" cy="2908300"/>
            <wp:effectExtent l="0" t="0" r="10795" b="6350"/>
            <wp:docPr id="5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70355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24025" cy="2889250"/>
            <wp:effectExtent l="0" t="0" r="9525" b="635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34984" cy="290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12" w:name="_Toc14797402"/>
      <w:r>
        <w:rPr>
          <w:rFonts w:hint="eastAsia"/>
        </w:rPr>
        <w:t>4.课程公告</w:t>
      </w:r>
      <w:r>
        <w:t>管理</w:t>
      </w:r>
      <w:bookmarkEnd w:id="12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老师的困惑：1.给学生发的通知，经常有学生不知道？2.想查查自己发的记录为证时，聊天记录查找费时？3.通知学生没看到，耽误正常的教学？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赶快用学习通发通知吧！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1.通知能准确的发送到每个学生的学习空间里，确保学生都能看到发送的通知内容。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2.系统自动统计已读和未读学生名单，让学生的没看见和不知情不再成为理由。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3.您的教学通知系统会自动为您记录，便于查找，随心所发。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点击课程首页，选择“通知”，编辑好通知内容，选择通知的对象，根据需要设置未读提醒（邮箱、短信、电话、应用内提醒等），点击右上角“</w:t>
      </w:r>
      <w:r>
        <w:rPr>
          <w:rFonts w:hint="eastAsia"/>
          <w:color w:val="555555"/>
        </w:rPr>
        <w:t>发送</w:t>
      </w:r>
      <w:r>
        <w:rPr>
          <w:color w:val="555555"/>
        </w:rPr>
        <w:t>”按钮即可。</w:t>
      </w:r>
    </w:p>
    <w:p>
      <w:pPr>
        <w:pStyle w:val="10"/>
        <w:shd w:val="clear" w:color="auto" w:fill="FFFFFF"/>
        <w:spacing w:before="0" w:beforeAutospacing="0" w:after="0" w:afterAutospacing="0"/>
        <w:ind w:firstLine="360" w:firstLineChars="150"/>
        <w:jc w:val="center"/>
        <w:rPr>
          <w:color w:val="555555"/>
        </w:rPr>
      </w:pPr>
      <w:r>
        <w:drawing>
          <wp:inline distT="0" distB="0" distL="114300" distR="114300">
            <wp:extent cx="1443990" cy="2673985"/>
            <wp:effectExtent l="0" t="0" r="3810" b="12065"/>
            <wp:docPr id="60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3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44399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515745" cy="2613660"/>
            <wp:effectExtent l="0" t="0" r="8255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526265" cy="263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13" w:name="_Toc14797403"/>
      <w:r>
        <w:t>5</w:t>
      </w:r>
      <w:r>
        <w:rPr>
          <w:rFonts w:hint="eastAsia"/>
        </w:rPr>
        <w:t>.教学</w:t>
      </w:r>
      <w:r>
        <w:t>数据</w:t>
      </w:r>
      <w:r>
        <w:rPr>
          <w:rFonts w:hint="eastAsia"/>
        </w:rPr>
        <w:t>查看</w:t>
      </w:r>
      <w:bookmarkEnd w:id="13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老师们在使用学习通教学时，有没有关注自己的课程签到、作业、讨论等等内容的总体运行得如何呢？您的课程运行，学习通随时为您记录！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点击课程首页右上角“管理”，进入“统计”，可以选择按班级查看这一个班级的课程教学数据，包括课堂积分、签到率、访问量、讨论区帖子数量等等，也可以查看每一个学生获得的总分和分数详情。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教学</w:t>
      </w:r>
      <w:r>
        <w:rPr>
          <w:color w:val="555555"/>
        </w:rPr>
        <w:t>数据</w:t>
      </w:r>
      <w:r>
        <w:rPr>
          <w:rFonts w:hint="eastAsia"/>
          <w:color w:val="555555"/>
        </w:rPr>
        <w:t>按</w:t>
      </w:r>
      <w:r>
        <w:rPr>
          <w:color w:val="555555"/>
        </w:rPr>
        <w:t>班级分开统计，在课程首页上，选择需要查看的班级，点击</w:t>
      </w:r>
      <w:r>
        <w:rPr>
          <w:rFonts w:hint="eastAsia"/>
          <w:color w:val="555555"/>
          <w:lang w:eastAsia="zh-CN"/>
        </w:rPr>
        <w:t>上</w:t>
      </w:r>
      <w:r>
        <w:rPr>
          <w:rFonts w:hint="eastAsia"/>
          <w:color w:val="555555"/>
        </w:rPr>
        <w:t>方</w:t>
      </w:r>
      <w:r>
        <w:rPr>
          <w:rFonts w:hint="eastAsia"/>
          <w:color w:val="555555"/>
          <w:lang w:eastAsia="zh-CN"/>
        </w:rPr>
        <w:t>统计</w:t>
      </w:r>
      <w:r>
        <w:rPr>
          <w:rFonts w:hint="eastAsia"/>
          <w:color w:val="555555"/>
        </w:rPr>
        <w:t>查看</w:t>
      </w:r>
      <w:r>
        <w:rPr>
          <w:color w:val="555555"/>
        </w:rPr>
        <w:t>数据</w:t>
      </w:r>
      <w:r>
        <w:rPr>
          <w:rFonts w:hint="eastAsia"/>
          <w:color w:val="555555"/>
        </w:rPr>
        <w:t>。</w:t>
      </w:r>
    </w:p>
    <w:p>
      <w:pPr>
        <w:jc w:val="center"/>
      </w:pPr>
      <w:r>
        <w:drawing>
          <wp:inline distT="0" distB="0" distL="114300" distR="114300">
            <wp:extent cx="1565275" cy="2880360"/>
            <wp:effectExtent l="0" t="0" r="15875" b="15240"/>
            <wp:docPr id="6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56527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49475" cy="2869565"/>
            <wp:effectExtent l="0" t="0" r="3175" b="6985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74439" cy="290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1657350" cy="2870835"/>
            <wp:effectExtent l="0" t="0" r="0" b="5715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676815" cy="2904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82750" cy="2908935"/>
            <wp:effectExtent l="0" t="0" r="0" b="571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94293" cy="292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81480" cy="2927350"/>
            <wp:effectExtent l="0" t="0" r="0" b="635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691123" cy="294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240" w:lineRule="auto"/>
      </w:pPr>
      <w:bookmarkStart w:id="14" w:name="_Toc14797404"/>
      <w:r>
        <w:rPr>
          <w:rFonts w:hint="eastAsia"/>
        </w:rPr>
        <w:t>五</w:t>
      </w:r>
      <w:r>
        <w:t>、</w:t>
      </w:r>
      <w:r>
        <w:rPr>
          <w:rFonts w:hint="eastAsia"/>
        </w:rPr>
        <w:t>课程</w:t>
      </w:r>
      <w:r>
        <w:t>教学上如何使用学习通？</w:t>
      </w:r>
      <w:bookmarkEnd w:id="14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我们将</w:t>
      </w:r>
      <w:r>
        <w:rPr>
          <w:color w:val="555555"/>
        </w:rPr>
        <w:t>教学</w:t>
      </w:r>
      <w:r>
        <w:rPr>
          <w:rFonts w:hint="eastAsia"/>
          <w:color w:val="555555"/>
        </w:rPr>
        <w:t>过程</w:t>
      </w:r>
      <w:r>
        <w:rPr>
          <w:color w:val="555555"/>
        </w:rPr>
        <w:t>分为</w:t>
      </w:r>
      <w:r>
        <w:rPr>
          <w:rFonts w:hint="eastAsia"/>
          <w:color w:val="555555"/>
        </w:rPr>
        <w:t>四个</w:t>
      </w:r>
      <w:r>
        <w:rPr>
          <w:color w:val="555555"/>
        </w:rPr>
        <w:t>阶段，即</w:t>
      </w:r>
      <w:r>
        <w:rPr>
          <w:rFonts w:hint="eastAsia"/>
          <w:color w:val="555555"/>
        </w:rPr>
        <w:t>课前</w:t>
      </w:r>
      <w:r>
        <w:rPr>
          <w:color w:val="555555"/>
        </w:rPr>
        <w:t>、课中、课后、课外</w:t>
      </w:r>
      <w:r>
        <w:rPr>
          <w:rFonts w:hint="eastAsia"/>
          <w:color w:val="555555"/>
        </w:rPr>
        <w:t>阶段</w:t>
      </w:r>
      <w:r>
        <w:rPr>
          <w:color w:val="555555"/>
        </w:rPr>
        <w:t>，在</w:t>
      </w:r>
      <w:r>
        <w:rPr>
          <w:rFonts w:hint="eastAsia"/>
          <w:color w:val="555555"/>
        </w:rPr>
        <w:t>不同</w:t>
      </w:r>
      <w:r>
        <w:rPr>
          <w:color w:val="555555"/>
        </w:rPr>
        <w:t>的教学阶段，</w:t>
      </w:r>
      <w:r>
        <w:rPr>
          <w:rFonts w:hint="eastAsia"/>
          <w:color w:val="555555"/>
        </w:rPr>
        <w:t>使用</w:t>
      </w:r>
      <w:r>
        <w:rPr>
          <w:color w:val="555555"/>
        </w:rPr>
        <w:t>对应的功能模块。</w:t>
      </w:r>
    </w:p>
    <w:p>
      <w:pPr>
        <w:pStyle w:val="3"/>
        <w:spacing w:before="0" w:beforeAutospacing="0" w:after="0" w:afterAutospacing="0"/>
      </w:pPr>
      <w:bookmarkStart w:id="15" w:name="_Toc14797405"/>
      <w:r>
        <w:rPr>
          <w:rFonts w:hint="eastAsia"/>
        </w:rPr>
        <w:t>1.学习</w:t>
      </w:r>
      <w:r>
        <w:t>通--课前</w:t>
      </w:r>
      <w:r>
        <w:rPr>
          <w:rFonts w:hint="eastAsia"/>
        </w:rPr>
        <w:t>备课教学</w:t>
      </w:r>
      <w:bookmarkEnd w:id="15"/>
    </w:p>
    <w:p>
      <w:pPr>
        <w:rPr>
          <w:b/>
        </w:rPr>
      </w:pPr>
      <w:r>
        <w:rPr>
          <w:rFonts w:hint="eastAsia"/>
          <w:b/>
        </w:rPr>
        <w:t>（1）发送</w:t>
      </w:r>
      <w:r>
        <w:rPr>
          <w:b/>
        </w:rPr>
        <w:t>教学通知</w:t>
      </w:r>
      <w:r>
        <w:rPr>
          <w:rFonts w:hint="eastAsia"/>
          <w:b/>
        </w:rPr>
        <w:t>，</w:t>
      </w:r>
      <w:r>
        <w:rPr>
          <w:b/>
        </w:rPr>
        <w:t>推送教学资料</w:t>
      </w:r>
      <w:r>
        <w:rPr>
          <w:rFonts w:hint="eastAsia"/>
          <w:b/>
        </w:rPr>
        <w:t>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通知</w:t>
      </w:r>
      <w:r>
        <w:rPr>
          <w:rFonts w:hint="eastAsia"/>
          <w:color w:val="555555"/>
        </w:rPr>
        <w:t>：使用</w:t>
      </w:r>
      <w:r>
        <w:rPr>
          <w:color w:val="555555"/>
        </w:rPr>
        <w:t>学习通给学生</w:t>
      </w:r>
      <w:r>
        <w:rPr>
          <w:rFonts w:hint="eastAsia"/>
          <w:color w:val="555555"/>
        </w:rPr>
        <w:t>发送</w:t>
      </w:r>
      <w:r>
        <w:rPr>
          <w:color w:val="555555"/>
        </w:rPr>
        <w:t>教学任务</w:t>
      </w:r>
      <w:r>
        <w:rPr>
          <w:rFonts w:hint="eastAsia"/>
          <w:color w:val="555555"/>
        </w:rPr>
        <w:t>，例如</w:t>
      </w:r>
      <w:r>
        <w:rPr>
          <w:color w:val="555555"/>
        </w:rPr>
        <w:t>：本周</w:t>
      </w:r>
      <w:r>
        <w:rPr>
          <w:rFonts w:hint="eastAsia"/>
          <w:color w:val="555555"/>
        </w:rPr>
        <w:t>上课</w:t>
      </w:r>
      <w:r>
        <w:rPr>
          <w:color w:val="555555"/>
        </w:rPr>
        <w:t>前</w:t>
      </w:r>
      <w:r>
        <w:rPr>
          <w:rFonts w:hint="eastAsia"/>
          <w:color w:val="555555"/>
        </w:rPr>
        <w:t>需要自学</w:t>
      </w:r>
      <w:r>
        <w:rPr>
          <w:color w:val="555555"/>
        </w:rPr>
        <w:t>完成第一章</w:t>
      </w:r>
      <w:r>
        <w:rPr>
          <w:rFonts w:hint="eastAsia"/>
          <w:color w:val="555555"/>
        </w:rPr>
        <w:t>线上</w:t>
      </w:r>
      <w:r>
        <w:rPr>
          <w:color w:val="555555"/>
        </w:rPr>
        <w:t>内容</w:t>
      </w:r>
      <w:r>
        <w:rPr>
          <w:rFonts w:hint="eastAsia"/>
          <w:color w:val="555555"/>
        </w:rPr>
        <w:t>，课上</w:t>
      </w:r>
      <w:r>
        <w:rPr>
          <w:color w:val="555555"/>
        </w:rPr>
        <w:t>将对</w:t>
      </w:r>
      <w:r>
        <w:rPr>
          <w:rFonts w:hint="eastAsia"/>
          <w:color w:val="555555"/>
        </w:rPr>
        <w:t>本章</w:t>
      </w:r>
      <w:r>
        <w:rPr>
          <w:color w:val="555555"/>
        </w:rPr>
        <w:t>内容进行</w:t>
      </w:r>
      <w:r>
        <w:rPr>
          <w:rFonts w:hint="eastAsia"/>
          <w:color w:val="555555"/>
        </w:rPr>
        <w:t>测试，请</w:t>
      </w:r>
      <w:r>
        <w:rPr>
          <w:color w:val="555555"/>
        </w:rPr>
        <w:t>同学们</w:t>
      </w:r>
      <w:r>
        <w:rPr>
          <w:rFonts w:hint="eastAsia"/>
          <w:color w:val="555555"/>
        </w:rPr>
        <w:t>及时</w:t>
      </w:r>
      <w:r>
        <w:rPr>
          <w:color w:val="555555"/>
        </w:rPr>
        <w:t>完成。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针对通知</w:t>
      </w:r>
      <w:r>
        <w:rPr>
          <w:color w:val="555555"/>
        </w:rPr>
        <w:t>，可以查看学生阅读</w:t>
      </w:r>
      <w:r>
        <w:rPr>
          <w:rFonts w:hint="eastAsia"/>
          <w:color w:val="555555"/>
        </w:rPr>
        <w:t>通知</w:t>
      </w:r>
      <w:r>
        <w:rPr>
          <w:color w:val="555555"/>
        </w:rPr>
        <w:t>情况</w:t>
      </w:r>
      <w:r>
        <w:rPr>
          <w:rFonts w:hint="eastAsia"/>
          <w:color w:val="555555"/>
        </w:rPr>
        <w:t>，</w:t>
      </w:r>
      <w:r>
        <w:rPr>
          <w:color w:val="555555"/>
        </w:rPr>
        <w:t>并对未读的学生，进行提醒。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资料：</w:t>
      </w:r>
      <w:r>
        <w:rPr>
          <w:color w:val="555555"/>
        </w:rPr>
        <w:t>课前需要学生了解学习的内容，</w:t>
      </w:r>
      <w:r>
        <w:rPr>
          <w:rFonts w:hint="eastAsia"/>
          <w:color w:val="555555"/>
        </w:rPr>
        <w:t>可以推送到</w:t>
      </w:r>
      <w:r>
        <w:rPr>
          <w:color w:val="555555"/>
        </w:rPr>
        <w:t>班级群聊里，让学生</w:t>
      </w:r>
      <w:r>
        <w:rPr>
          <w:rFonts w:hint="eastAsia"/>
          <w:color w:val="555555"/>
        </w:rPr>
        <w:t>提前学习，</w:t>
      </w:r>
      <w:r>
        <w:rPr>
          <w:color w:val="555555"/>
        </w:rPr>
        <w:t>课堂上开</w:t>
      </w:r>
      <w:r>
        <w:rPr>
          <w:rFonts w:hint="eastAsia"/>
          <w:color w:val="555555"/>
        </w:rPr>
        <w:t>展</w:t>
      </w:r>
      <w:r>
        <w:rPr>
          <w:color w:val="555555"/>
        </w:rPr>
        <w:t>讨论</w:t>
      </w:r>
      <w:r>
        <w:rPr>
          <w:rFonts w:hint="eastAsia"/>
          <w:color w:val="555555"/>
        </w:rPr>
        <w:t>。</w:t>
      </w:r>
    </w:p>
    <w:p>
      <w:pPr>
        <w:rPr>
          <w:b/>
        </w:rPr>
      </w:pPr>
      <w:r>
        <w:rPr>
          <w:rFonts w:hint="eastAsia"/>
          <w:b/>
        </w:rPr>
        <w:t>（2）查看</w:t>
      </w:r>
      <w:r>
        <w:rPr>
          <w:b/>
        </w:rPr>
        <w:t>学生</w:t>
      </w:r>
      <w:r>
        <w:rPr>
          <w:rFonts w:hint="eastAsia"/>
          <w:b/>
        </w:rPr>
        <w:t>线上学习</w:t>
      </w:r>
      <w:r>
        <w:rPr>
          <w:b/>
        </w:rPr>
        <w:t>情况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线上</w:t>
      </w:r>
      <w:r>
        <w:rPr>
          <w:color w:val="555555"/>
        </w:rPr>
        <w:t>资源</w:t>
      </w:r>
      <w:r>
        <w:rPr>
          <w:rFonts w:hint="eastAsia"/>
          <w:color w:val="555555"/>
        </w:rPr>
        <w:t>学习</w:t>
      </w:r>
      <w:r>
        <w:rPr>
          <w:color w:val="555555"/>
        </w:rPr>
        <w:t>情况，可以在备课前查看一下。</w:t>
      </w:r>
      <w:r>
        <w:rPr>
          <w:rFonts w:hint="eastAsia"/>
          <w:color w:val="555555"/>
        </w:rPr>
        <w:t>根据</w:t>
      </w:r>
      <w:r>
        <w:rPr>
          <w:color w:val="555555"/>
        </w:rPr>
        <w:t>情况，进行</w:t>
      </w:r>
      <w:r>
        <w:rPr>
          <w:rFonts w:hint="eastAsia"/>
          <w:color w:val="555555"/>
        </w:rPr>
        <w:t>备课</w:t>
      </w:r>
      <w:r>
        <w:rPr>
          <w:color w:val="555555"/>
        </w:rPr>
        <w:t>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点击</w:t>
      </w:r>
      <w:r>
        <w:rPr>
          <w:rFonts w:hint="eastAsia"/>
          <w:color w:val="555555"/>
          <w:lang w:eastAsia="zh-CN"/>
        </w:rPr>
        <w:t>统计</w:t>
      </w:r>
      <w:r>
        <w:rPr>
          <w:color w:val="555555"/>
        </w:rPr>
        <w:t>按钮</w:t>
      </w:r>
      <w:r>
        <w:rPr>
          <w:rFonts w:hint="eastAsia"/>
          <w:color w:val="555555"/>
        </w:rPr>
        <w:t>选择</w:t>
      </w:r>
      <w:r>
        <w:rPr>
          <w:color w:val="555555"/>
        </w:rPr>
        <w:t>学情统计，查看线</w:t>
      </w:r>
      <w:r>
        <w:rPr>
          <w:rFonts w:hint="eastAsia"/>
          <w:color w:val="555555"/>
        </w:rPr>
        <w:t>上</w:t>
      </w:r>
      <w:r>
        <w:rPr>
          <w:color w:val="555555"/>
        </w:rPr>
        <w:t>视频完成情况</w:t>
      </w:r>
      <w:r>
        <w:rPr>
          <w:rFonts w:hint="eastAsia"/>
          <w:color w:val="555555"/>
        </w:rPr>
        <w:t>、</w:t>
      </w:r>
      <w:r>
        <w:rPr>
          <w:color w:val="555555"/>
        </w:rPr>
        <w:t>测验完成情况</w:t>
      </w:r>
      <w:r>
        <w:rPr>
          <w:rFonts w:hint="eastAsia"/>
          <w:color w:val="555555"/>
        </w:rPr>
        <w:t xml:space="preserve">。 </w:t>
      </w:r>
    </w:p>
    <w:p>
      <w:pPr>
        <w:jc w:val="left"/>
      </w:pPr>
      <w:r>
        <w:drawing>
          <wp:inline distT="0" distB="0" distL="0" distR="0">
            <wp:extent cx="1676400" cy="2960370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686398" cy="297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8630" cy="301307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755114" cy="304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01165" cy="2967990"/>
            <wp:effectExtent l="0" t="0" r="0" b="381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719024" cy="2998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（3）学习通课堂教学</w:t>
      </w:r>
      <w:r>
        <w:rPr>
          <w:b/>
        </w:rPr>
        <w:t>备课</w:t>
      </w:r>
    </w:p>
    <w:p>
      <w:pPr>
        <w:rPr>
          <w:b/>
        </w:rPr>
      </w:pPr>
      <w:r>
        <w:rPr>
          <w:rFonts w:hint="eastAsia"/>
          <w:b/>
        </w:rPr>
        <w:t>上传</w:t>
      </w:r>
      <w:r>
        <w:rPr>
          <w:b/>
        </w:rPr>
        <w:t>PPT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在课程首页</w:t>
      </w:r>
      <w:r>
        <w:rPr>
          <w:color w:val="555555"/>
        </w:rPr>
        <w:t>页面，</w:t>
      </w:r>
      <w:r>
        <w:rPr>
          <w:rFonts w:hint="eastAsia"/>
          <w:color w:val="555555"/>
        </w:rPr>
        <w:t>点击“PPT课件”，选择</w:t>
      </w:r>
      <w:r>
        <w:rPr>
          <w:color w:val="555555"/>
        </w:rPr>
        <w:t>需要使用的PPT，</w:t>
      </w:r>
      <w:r>
        <w:rPr>
          <w:rFonts w:hint="eastAsia"/>
          <w:color w:val="555555"/>
        </w:rPr>
        <w:t>也可点击"+"号添加要投屏的PPT，可以选择从云盘或者电脑端上传PPT。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2A2C2E"/>
          <w:spacing w:val="8"/>
          <w:shd w:val="clear" w:color="auto" w:fill="FFFFFF"/>
        </w:rPr>
      </w:pPr>
      <w:r>
        <w:drawing>
          <wp:inline distT="0" distB="0" distL="114300" distR="114300">
            <wp:extent cx="1628775" cy="2994025"/>
            <wp:effectExtent l="0" t="0" r="9525" b="15875"/>
            <wp:docPr id="64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99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08150" cy="2976245"/>
            <wp:effectExtent l="0" t="0" r="635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24265" cy="300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b/>
          <w:color w:val="555555"/>
        </w:rPr>
      </w:pPr>
      <w:r>
        <w:rPr>
          <w:rFonts w:hint="eastAsia"/>
          <w:b/>
          <w:color w:val="555555"/>
        </w:rPr>
        <w:t>添加</w:t>
      </w:r>
      <w:r>
        <w:rPr>
          <w:b/>
          <w:color w:val="555555"/>
        </w:rPr>
        <w:t>课堂互动活动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PPT</w:t>
      </w:r>
      <w:r>
        <w:rPr>
          <w:color w:val="555555"/>
        </w:rPr>
        <w:t>添加好后，</w:t>
      </w:r>
      <w:r>
        <w:rPr>
          <w:rFonts w:hint="eastAsia"/>
          <w:color w:val="555555"/>
        </w:rPr>
        <w:t>点击</w:t>
      </w:r>
      <w:r>
        <w:rPr>
          <w:color w:val="555555"/>
        </w:rPr>
        <w:t>进入PPT，我们可以在</w:t>
      </w:r>
      <w:r>
        <w:rPr>
          <w:rFonts w:hint="eastAsia"/>
          <w:color w:val="555555"/>
        </w:rPr>
        <w:t>PPT</w:t>
      </w:r>
      <w:r>
        <w:rPr>
          <w:color w:val="555555"/>
        </w:rPr>
        <w:t>的</w:t>
      </w:r>
      <w:r>
        <w:rPr>
          <w:rFonts w:hint="eastAsia"/>
          <w:color w:val="555555"/>
        </w:rPr>
        <w:t>某</w:t>
      </w:r>
      <w:r>
        <w:rPr>
          <w:color w:val="555555"/>
        </w:rPr>
        <w:t>页</w:t>
      </w:r>
      <w:r>
        <w:rPr>
          <w:rFonts w:hint="eastAsia"/>
          <w:color w:val="555555"/>
        </w:rPr>
        <w:t>上</w:t>
      </w:r>
      <w:r>
        <w:rPr>
          <w:color w:val="555555"/>
        </w:rPr>
        <w:t>添加</w:t>
      </w:r>
      <w:r>
        <w:rPr>
          <w:rFonts w:hint="eastAsia"/>
          <w:color w:val="555555"/>
        </w:rPr>
        <w:t>相应</w:t>
      </w:r>
      <w:r>
        <w:rPr>
          <w:color w:val="555555"/>
        </w:rPr>
        <w:t>的</w:t>
      </w:r>
      <w:r>
        <w:rPr>
          <w:rFonts w:hint="eastAsia"/>
          <w:color w:val="555555"/>
        </w:rPr>
        <w:t>教学</w:t>
      </w:r>
      <w:r>
        <w:rPr>
          <w:color w:val="555555"/>
        </w:rPr>
        <w:t>活动，正常授课时，</w:t>
      </w:r>
      <w:r>
        <w:rPr>
          <w:rFonts w:hint="eastAsia"/>
          <w:color w:val="555555"/>
        </w:rPr>
        <w:t>到</w:t>
      </w:r>
      <w:r>
        <w:rPr>
          <w:color w:val="555555"/>
        </w:rPr>
        <w:t>这一页时可以直接发放活动。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点击</w:t>
      </w:r>
      <w:r>
        <w:rPr>
          <w:color w:val="555555"/>
        </w:rPr>
        <w:t>下方的“+”</w:t>
      </w:r>
      <w:r>
        <w:rPr>
          <w:rFonts w:hint="eastAsia"/>
          <w:color w:val="555555"/>
        </w:rPr>
        <w:t>可以</w:t>
      </w:r>
      <w:r>
        <w:rPr>
          <w:color w:val="555555"/>
        </w:rPr>
        <w:t>添加多个互动控件。</w:t>
      </w:r>
      <w:r>
        <w:rPr>
          <w:rFonts w:hint="eastAsia"/>
          <w:color w:val="555555"/>
        </w:rPr>
        <w:t>常用</w:t>
      </w:r>
      <w:r>
        <w:rPr>
          <w:color w:val="555555"/>
        </w:rPr>
        <w:t>的视频、图片、文档、测验</w:t>
      </w:r>
      <w:r>
        <w:rPr>
          <w:rFonts w:hint="eastAsia"/>
          <w:color w:val="555555"/>
        </w:rPr>
        <w:t>、</w:t>
      </w:r>
      <w:r>
        <w:rPr>
          <w:color w:val="555555"/>
        </w:rPr>
        <w:t>讨论</w:t>
      </w:r>
      <w:r>
        <w:rPr>
          <w:rFonts w:hint="eastAsia"/>
          <w:color w:val="555555"/>
        </w:rPr>
        <w:t>等</w:t>
      </w:r>
      <w:r>
        <w:rPr>
          <w:color w:val="555555"/>
        </w:rPr>
        <w:t>均可添加。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3724275</wp:posOffset>
            </wp:positionH>
            <wp:positionV relativeFrom="paragraph">
              <wp:posOffset>1740535</wp:posOffset>
            </wp:positionV>
            <wp:extent cx="1571625" cy="1128395"/>
            <wp:effectExtent l="0" t="0" r="0" b="0"/>
            <wp:wrapNone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55555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3733800</wp:posOffset>
            </wp:positionH>
            <wp:positionV relativeFrom="paragraph">
              <wp:posOffset>847090</wp:posOffset>
            </wp:positionV>
            <wp:extent cx="1571625" cy="875665"/>
            <wp:effectExtent l="0" t="0" r="0" b="635"/>
            <wp:wrapNone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7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1810385" cy="3311525"/>
            <wp:effectExtent l="0" t="0" r="0" b="3175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35048" cy="335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11020" cy="3333115"/>
            <wp:effectExtent l="0" t="0" r="0" b="635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832675" cy="337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如在</w:t>
      </w:r>
      <w:r>
        <w:rPr>
          <w:color w:val="555555"/>
        </w:rPr>
        <w:t>PPT第一页添加</w:t>
      </w:r>
      <w:r>
        <w:rPr>
          <w:rFonts w:hint="eastAsia"/>
          <w:color w:val="555555"/>
        </w:rPr>
        <w:t>签到活动</w:t>
      </w:r>
      <w:r>
        <w:rPr>
          <w:color w:val="555555"/>
        </w:rPr>
        <w:t>：</w:t>
      </w:r>
      <w:r>
        <w:rPr>
          <w:rFonts w:hint="eastAsia"/>
          <w:color w:val="555555"/>
        </w:rPr>
        <w:t>点击</w:t>
      </w:r>
      <w:r>
        <w:rPr>
          <w:color w:val="555555"/>
        </w:rPr>
        <w:t>签到控件，</w:t>
      </w:r>
      <w:r>
        <w:rPr>
          <w:rFonts w:hint="eastAsia"/>
          <w:color w:val="555555"/>
        </w:rPr>
        <w:t>选择</w:t>
      </w:r>
      <w:r>
        <w:rPr>
          <w:color w:val="555555"/>
        </w:rPr>
        <w:t>签到方式，设置完成，点击下方的保存</w:t>
      </w:r>
      <w:r>
        <w:rPr>
          <w:rFonts w:hint="eastAsia"/>
          <w:color w:val="555555"/>
        </w:rPr>
        <w:t>，上课</w:t>
      </w:r>
      <w:r>
        <w:rPr>
          <w:color w:val="555555"/>
        </w:rPr>
        <w:t>时</w:t>
      </w:r>
      <w:r>
        <w:rPr>
          <w:rFonts w:hint="eastAsia"/>
          <w:color w:val="555555"/>
        </w:rPr>
        <w:t>再点击</w:t>
      </w:r>
      <w:r>
        <w:rPr>
          <w:color w:val="555555"/>
        </w:rPr>
        <w:t>开始</w:t>
      </w:r>
      <w:r>
        <w:rPr>
          <w:rFonts w:hint="eastAsia"/>
          <w:color w:val="555555"/>
        </w:rPr>
        <w:t>；</w:t>
      </w:r>
      <w:r>
        <w:rPr>
          <w:color w:val="555555"/>
        </w:rPr>
        <w:t>PPT第</w:t>
      </w:r>
      <w:r>
        <w:rPr>
          <w:rFonts w:hint="eastAsia"/>
          <w:color w:val="555555"/>
        </w:rPr>
        <w:t>三</w:t>
      </w:r>
      <w:r>
        <w:rPr>
          <w:color w:val="555555"/>
        </w:rPr>
        <w:t>页添加</w:t>
      </w:r>
      <w:r>
        <w:rPr>
          <w:rFonts w:hint="eastAsia"/>
          <w:color w:val="555555"/>
        </w:rPr>
        <w:t>抢答活动、</w:t>
      </w:r>
      <w:r>
        <w:rPr>
          <w:color w:val="555555"/>
        </w:rPr>
        <w:t>需要投屏的图片。</w:t>
      </w:r>
    </w:p>
    <w:p>
      <w:pPr>
        <w:pStyle w:val="10"/>
        <w:shd w:val="clear" w:color="auto" w:fill="FFFFFF"/>
        <w:spacing w:before="0" w:beforeAutospacing="0" w:after="0" w:afterAutospacing="0"/>
        <w:rPr>
          <w:b/>
          <w:color w:val="FF0000"/>
        </w:rPr>
      </w:pPr>
      <w:r>
        <w:rPr>
          <w:rFonts w:hint="eastAsia"/>
          <w:b/>
          <w:color w:val="FF0000"/>
        </w:rPr>
        <w:t>其他</w:t>
      </w:r>
      <w:r>
        <w:rPr>
          <w:b/>
          <w:color w:val="FF0000"/>
        </w:rPr>
        <w:t>控件也可</w:t>
      </w:r>
      <w:r>
        <w:rPr>
          <w:rFonts w:hint="eastAsia"/>
          <w:b/>
          <w:color w:val="FF0000"/>
        </w:rPr>
        <w:t>按照</w:t>
      </w:r>
      <w:r>
        <w:rPr>
          <w:b/>
          <w:color w:val="FF0000"/>
        </w:rPr>
        <w:t>此方式</w:t>
      </w:r>
      <w:r>
        <w:rPr>
          <w:rFonts w:hint="eastAsia"/>
          <w:b/>
          <w:color w:val="FF0000"/>
        </w:rPr>
        <w:t>添加</w:t>
      </w:r>
      <w:r>
        <w:rPr>
          <w:b/>
          <w:color w:val="FF0000"/>
        </w:rPr>
        <w:t>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drawing>
          <wp:inline distT="0" distB="0" distL="0" distR="0">
            <wp:extent cx="1791970" cy="3168650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816407" cy="321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03705" cy="313118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721810" cy="316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96085" cy="3101975"/>
            <wp:effectExtent l="0" t="0" r="0" b="3175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721371" cy="314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16" w:name="_Toc14797406"/>
      <w:r>
        <w:rPr>
          <w:rFonts w:hint="eastAsia"/>
        </w:rPr>
        <w:t>2.学习通</w:t>
      </w:r>
      <w:r>
        <w:t>--课</w:t>
      </w:r>
      <w:r>
        <w:rPr>
          <w:rFonts w:hint="eastAsia"/>
        </w:rPr>
        <w:t>中互动</w:t>
      </w:r>
      <w:r>
        <w:t>教学</w:t>
      </w:r>
      <w:bookmarkEnd w:id="16"/>
    </w:p>
    <w:p>
      <w:pPr>
        <w:pStyle w:val="10"/>
        <w:shd w:val="clear" w:color="auto" w:fill="FFFFFF"/>
        <w:spacing w:before="0" w:beforeAutospacing="0" w:after="0" w:afterAutospacing="0"/>
        <w:rPr>
          <w:b/>
          <w:color w:val="555555"/>
        </w:rPr>
      </w:pPr>
      <w:r>
        <w:rPr>
          <w:rFonts w:hint="eastAsia"/>
          <w:b/>
          <w:color w:val="555555"/>
        </w:rPr>
        <w:t>（1）学习通</w:t>
      </w:r>
      <w:r>
        <w:rPr>
          <w:b/>
          <w:color w:val="555555"/>
        </w:rPr>
        <w:t>投屏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学习通4.0版重磅推出了投屏功能，以后老师们上课更方便啦，再也不用费尽周折安装各种投屏软件了，也不用担心投屏莫名其妙掉线了，有了学习通投屏，随时开启大屏模式！</w:t>
      </w:r>
    </w:p>
    <w:p>
      <w:pPr>
        <w:rPr>
          <w:color w:val="555555"/>
        </w:rPr>
      </w:pPr>
      <w:r>
        <w:rPr>
          <w:rStyle w:val="14"/>
          <w:rFonts w:hint="eastAsia"/>
          <w:color w:val="FF0000"/>
          <w:spacing w:val="8"/>
          <w:szCs w:val="24"/>
          <w:shd w:val="clear" w:color="auto" w:fill="FFFFFF"/>
        </w:rPr>
        <w:t>【投屏步骤】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Fonts w:hint="eastAsia"/>
          <w:color w:val="000000"/>
          <w:spacing w:val="8"/>
          <w:shd w:val="clear" w:color="auto" w:fill="FFFFFF"/>
        </w:rPr>
        <w:t>1.进入学习通课程页面，点击【投屏】；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Fonts w:hint="eastAsia"/>
          <w:color w:val="000000"/>
          <w:spacing w:val="8"/>
          <w:shd w:val="clear" w:color="auto" w:fill="FFFFFF"/>
        </w:rPr>
        <w:t>2.根据页面提示，在投屏电脑上输入网址：x.chaoxing.com ；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Fonts w:hint="eastAsia"/>
          <w:color w:val="000000"/>
          <w:spacing w:val="8"/>
          <w:shd w:val="clear" w:color="auto" w:fill="FFFFFF"/>
        </w:rPr>
        <w:t>3.在电脑上输入投屏码即可。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114300" distR="114300">
            <wp:extent cx="1513840" cy="2766060"/>
            <wp:effectExtent l="0" t="0" r="10160" b="15240"/>
            <wp:docPr id="6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6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1384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4800" cy="2795270"/>
            <wp:effectExtent l="0" t="0" r="6350" b="508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96315" cy="2833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2A2C2E"/>
          <w:spacing w:val="8"/>
          <w:shd w:val="clear" w:color="auto" w:fill="FFFFFF"/>
        </w:rPr>
      </w:pPr>
      <w:r>
        <w:rPr>
          <w:color w:val="2A2C2E"/>
          <w:spacing w:val="8"/>
          <w:shd w:val="clear" w:color="auto" w:fill="FFFFFF"/>
        </w:rPr>
        <w:drawing>
          <wp:inline distT="0" distB="0" distL="0" distR="0">
            <wp:extent cx="3515360" cy="1813560"/>
            <wp:effectExtent l="0" t="0" r="8890" b="0"/>
            <wp:docPr id="20" name="图片 20" descr="http://p.ananas.chaoxing.com/star3/origin/8259e07d046ef4723a04752d659550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http://p.ananas.chaoxing.com/star3/origin/8259e07d046ef4723a04752d659550ba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19686" cy="181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2A2C2E"/>
          <w:spacing w:val="8"/>
          <w:shd w:val="clear" w:color="auto" w:fill="FFFFFF"/>
        </w:rPr>
        <w:br w:type="textWrapping"/>
      </w:r>
      <w:r>
        <w:rPr>
          <w:rFonts w:hint="eastAsia"/>
          <w:color w:val="2A2C2E"/>
          <w:spacing w:val="8"/>
          <w:shd w:val="clear" w:color="auto" w:fill="FFFFFF"/>
        </w:rPr>
        <w:t>投屏连接成功的电脑显示界面：</w:t>
      </w:r>
      <w:r>
        <w:rPr>
          <w:color w:val="2A2C2E"/>
          <w:spacing w:val="8"/>
          <w:shd w:val="clear" w:color="auto" w:fill="FFFFFF"/>
        </w:rPr>
        <w:t xml:space="preserve"> 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2A2C2E"/>
          <w:spacing w:val="8"/>
          <w:shd w:val="clear" w:color="auto" w:fill="FFFFFF"/>
        </w:rPr>
      </w:pPr>
      <w:r>
        <w:drawing>
          <wp:inline distT="0" distB="0" distL="0" distR="0">
            <wp:extent cx="3638550" cy="1710690"/>
            <wp:effectExtent l="0" t="0" r="0" b="381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652560" cy="1717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2A2C2E"/>
          <w:spacing w:val="8"/>
          <w:shd w:val="clear" w:color="auto" w:fill="FFFFFF"/>
        </w:rPr>
        <w:t>投屏连接成功的手机显示界面：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114300" distR="114300">
            <wp:extent cx="2000250" cy="366649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b/>
          <w:color w:val="2A2C2E"/>
          <w:spacing w:val="8"/>
          <w:shd w:val="clear" w:color="auto" w:fill="FFFFFF"/>
        </w:rPr>
      </w:pPr>
      <w:r>
        <w:rPr>
          <w:rFonts w:hint="eastAsia"/>
          <w:b/>
          <w:color w:val="2A2C2E"/>
          <w:spacing w:val="8"/>
          <w:shd w:val="clear" w:color="auto" w:fill="FFFFFF"/>
        </w:rPr>
        <w:t>（2）投屏</w:t>
      </w:r>
      <w:r>
        <w:rPr>
          <w:b/>
          <w:color w:val="2A2C2E"/>
          <w:spacing w:val="8"/>
          <w:shd w:val="clear" w:color="auto" w:fill="FFFFFF"/>
        </w:rPr>
        <w:t>上课</w:t>
      </w:r>
      <w:r>
        <w:rPr>
          <w:rFonts w:hint="eastAsia"/>
          <w:b/>
          <w:color w:val="2A2C2E"/>
          <w:spacing w:val="8"/>
          <w:shd w:val="clear" w:color="auto" w:fill="FFFFFF"/>
        </w:rPr>
        <w:t>PPT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在开启投屏后，选择</w:t>
      </w:r>
      <w:r>
        <w:rPr>
          <w:color w:val="555555"/>
        </w:rPr>
        <w:t>本次上课的班级，</w:t>
      </w:r>
      <w:r>
        <w:rPr>
          <w:rFonts w:hint="eastAsia"/>
          <w:color w:val="555555"/>
        </w:rPr>
        <w:t>点击“PPT课件”，选择</w:t>
      </w:r>
      <w:r>
        <w:rPr>
          <w:color w:val="555555"/>
        </w:rPr>
        <w:t>需要使用的PPT，</w:t>
      </w:r>
      <w:r>
        <w:rPr>
          <w:rFonts w:hint="eastAsia"/>
          <w:color w:val="555555"/>
        </w:rPr>
        <w:t>也可点击"+"号添加要投屏的PPT，可以选择从云盘或者电脑端上传。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2A2C2E"/>
          <w:spacing w:val="8"/>
          <w:shd w:val="clear" w:color="auto" w:fill="FFFFFF"/>
        </w:rPr>
      </w:pPr>
      <w:r>
        <w:drawing>
          <wp:inline distT="0" distB="0" distL="114300" distR="114300">
            <wp:extent cx="1616075" cy="2925445"/>
            <wp:effectExtent l="0" t="0" r="3175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18615" cy="2973070"/>
            <wp:effectExtent l="0" t="0" r="635" b="1778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618615" cy="29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08150" cy="2976245"/>
            <wp:effectExtent l="0" t="0" r="635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24265" cy="300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上传成功后，在学习通“PPT上课”模块会出现添加好的PPT文件，点击这个PPT即可进入播放模式。手机和电脑均可操控PPT翻页。在进行PPT投屏的同时，点击下方的“+”可以投屏签到、选人、抢答、图片、笔记等等内容。</w:t>
      </w:r>
    </w:p>
    <w:p>
      <w:pPr>
        <w:pStyle w:val="10"/>
        <w:shd w:val="clear" w:color="auto" w:fill="FFFFFF"/>
        <w:spacing w:before="0" w:beforeAutospacing="0" w:after="0" w:afterAutospacing="0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3648075</wp:posOffset>
            </wp:positionH>
            <wp:positionV relativeFrom="paragraph">
              <wp:posOffset>225425</wp:posOffset>
            </wp:positionV>
            <wp:extent cx="1571625" cy="875665"/>
            <wp:effectExtent l="0" t="0" r="0" b="635"/>
            <wp:wrapNone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/>
                    <pic:cNvPicPr>
                      <a:picLocks noChangeAspect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885" cy="8822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1118870</wp:posOffset>
            </wp:positionV>
            <wp:extent cx="1571625" cy="1129030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>
                      <a:picLocks noChangeAspect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128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1744980" cy="3049270"/>
            <wp:effectExtent l="0" t="0" r="762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773808" cy="3098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703705" cy="3101340"/>
            <wp:effectExtent l="0" t="0" r="0" b="381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723502" cy="3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09725" cy="897890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659224" cy="92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rFonts w:hint="eastAsia"/>
          <w:color w:val="555555"/>
        </w:rPr>
        <w:t>电脑展业页面同学习</w:t>
      </w:r>
      <w:r>
        <w:rPr>
          <w:color w:val="555555"/>
        </w:rPr>
        <w:t>通PPT页面同步：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drawing>
          <wp:inline distT="0" distB="0" distL="0" distR="0">
            <wp:extent cx="5274310" cy="205994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（3）课堂互动</w:t>
      </w:r>
    </w:p>
    <w:p>
      <w:pPr>
        <w:ind w:firstLine="480" w:firstLineChars="200"/>
        <w:rPr>
          <w:b/>
        </w:rPr>
      </w:pPr>
      <w:r>
        <w:rPr>
          <w:rFonts w:hint="eastAsia"/>
          <w:color w:val="FF0000"/>
        </w:rPr>
        <w:t>课堂</w:t>
      </w:r>
      <w:r>
        <w:rPr>
          <w:color w:val="FF0000"/>
        </w:rPr>
        <w:t>活动可在</w:t>
      </w:r>
      <w:r>
        <w:rPr>
          <w:rFonts w:hint="eastAsia"/>
          <w:color w:val="FF0000"/>
        </w:rPr>
        <w:t>课前</w:t>
      </w:r>
      <w:r>
        <w:rPr>
          <w:color w:val="FF0000"/>
        </w:rPr>
        <w:t>准备好，也可</w:t>
      </w:r>
      <w:r>
        <w:rPr>
          <w:rFonts w:hint="eastAsia"/>
          <w:color w:val="FF0000"/>
        </w:rPr>
        <w:t>在</w:t>
      </w:r>
      <w:r>
        <w:rPr>
          <w:color w:val="FF0000"/>
        </w:rPr>
        <w:t>课堂直接发起</w:t>
      </w:r>
      <w:r>
        <w:rPr>
          <w:color w:val="555555"/>
        </w:rPr>
        <w:t>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签到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叮叮叮，上课啦！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您还在拿着花名册一个个点名吗？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利用学习通签到功能，快速考勤，让学生乖乖报到！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选择任一个要发布课堂活动的班级，点击“+”，进入活动库，点击“签到”。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学习通提供四种签到方式：普通签到、手势签到、位置签到、二维码签到。选择任意一种签到方式后，点击下方的立即发放，或者“保存”，按照教师自己的教学安排来定时发放。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1612900" cy="3211195"/>
            <wp:effectExtent l="0" t="0" r="6350" b="8255"/>
            <wp:docPr id="28" name="图片 28" descr="http://p.ananas.chaoxing.com/star3/origin/1ecec9122b436bdad4166673fd2296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http://p.ananas.chaoxing.com/star3/origin/1ecec9122b436bdad4166673fd22963f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2454" cy="324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点击已发放的签到活动，可以看到截至目前的签到完成情况。您也可以根据实际情况手动修改签到结果，点击签到或未签到者，可以将其设置为缺勤、事假、病假等。   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514475" cy="278955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534375" cy="282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2922270" cy="2854960"/>
            <wp:effectExtent l="0" t="0" r="0" b="2540"/>
            <wp:docPr id="27" name="图片 27" descr="http://p.ananas.chaoxing.com/star3/origin/4885b6c0d2f7fb160ca124e5281d61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http://p.ananas.chaoxing.com/star3/origin/4885b6c0d2f7fb160ca124e5281d613c.pn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30"/>
                    <a:stretch>
                      <a:fillRect/>
                    </a:stretch>
                  </pic:blipFill>
                  <pic:spPr>
                    <a:xfrm>
                      <a:off x="0" y="0"/>
                      <a:ext cx="2951981" cy="288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586605" cy="2567940"/>
            <wp:effectExtent l="0" t="0" r="4445" b="3810"/>
            <wp:docPr id="26" name="图片 26" descr="http://p.ananas.chaoxing.com/star3/origin/181fa5e0607d95f28a90cb12746be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http://p.ananas.chaoxing.com/star3/origin/181fa5e0607d95f28a90cb12746be839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5996" cy="257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t>投票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t>投票三大功能 ：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1.可以了解学生对上节课的知识掌握情况；2.课上发起投票，助力激活课堂，让学习更有料；3.可以了解学生的课前预习情况。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点击活动库里的“投票”，由教师口述题目或观点，点击“立即开始”或“保存”即可。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537335" cy="2788285"/>
            <wp:effectExtent l="0" t="0" r="5715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557149" cy="282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2899410" cy="2811780"/>
            <wp:effectExtent l="0" t="0" r="0" b="7620"/>
            <wp:docPr id="32" name="图片 32" descr="http://p.ananas.chaoxing.com/star3/origin/0abd5ed49b16e58ab31984973594df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http://p.ananas.chaoxing.com/star3/origin/0abd5ed49b16e58ab31984973594df3b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4"/>
                    <a:stretch>
                      <a:fillRect/>
                    </a:stretch>
                  </pic:blipFill>
                  <pic:spPr>
                    <a:xfrm>
                      <a:off x="0" y="0"/>
                      <a:ext cx="2910551" cy="282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rFonts w:hint="eastAsia"/>
          <w:color w:val="555555"/>
        </w:rPr>
        <w:drawing>
          <wp:inline distT="0" distB="0" distL="0" distR="0">
            <wp:extent cx="4756785" cy="2550795"/>
            <wp:effectExtent l="0" t="0" r="5715" b="1905"/>
            <wp:docPr id="31" name="图片 31" descr="http://p.ananas.chaoxing.com/star3/origin/2bebca03fc0651fc1271c1a22b3304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http://p.ananas.chaoxing.com/star3/origin/2bebca03fc0651fc1271c1a22b3304cf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69887" cy="255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b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b/>
        </w:rPr>
        <w:t>选人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想随机抽查学生的学习情况，了解学生掌握程度？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班级小活动、小福利，不知道选谁？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上课到提问环节，最怕空气突然安静？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想要课前来点活动，活跃氛围？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一个选人，轻松搞定！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点击活动库里的“选人”，编辑题干，点击右上角“保存”或“发起选人”，可以摇一摇随机选人或者手动选人，对于选中的同学可以进行积分奖励。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261110" cy="2292985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1271925" cy="23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3465195" cy="2306955"/>
            <wp:effectExtent l="0" t="0" r="1905" b="0"/>
            <wp:docPr id="34" name="图片 34" descr="http://p.ananas.chaoxing.com/star3/origin/a14d89f3c039b44cf265bd5af52372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http://p.ananas.chaoxing.com/star3/origin/a14d89f3c039b44cf265bd5af523727d.pn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3"/>
                    <a:stretch>
                      <a:fillRect/>
                    </a:stretch>
                  </pic:blipFill>
                  <pic:spPr>
                    <a:xfrm>
                      <a:off x="0" y="0"/>
                      <a:ext cx="3490135" cy="232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601210" cy="2577465"/>
            <wp:effectExtent l="0" t="0" r="8890" b="0"/>
            <wp:docPr id="33" name="图片 33" descr="http://p.ananas.chaoxing.com/star3/origin/1db83e7a3ee057539bd757f2a09814f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http://p.ananas.chaoxing.com/star3/origin/1db83e7a3ee057539bd757f2a09814ff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333" cy="259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t>抢答</w:t>
      </w:r>
    </w:p>
    <w:p>
      <w:pPr>
        <w:pStyle w:val="10"/>
        <w:shd w:val="clear" w:color="auto" w:fill="FFFFFF"/>
        <w:spacing w:before="0" w:beforeAutospacing="0" w:after="0" w:afterAutospacing="0"/>
        <w:ind w:firstLine="482" w:firstLineChars="200"/>
        <w:rPr>
          <w:color w:val="555555"/>
        </w:rPr>
      </w:pPr>
      <w:r>
        <w:rPr>
          <w:b/>
          <w:bCs/>
        </w:rPr>
        <w:t>对教师：</w:t>
      </w:r>
      <w:r>
        <w:rPr>
          <w:color w:val="555555"/>
        </w:rPr>
        <w:t>课堂抢答，营造活跃的学习氛围，带动学生兴趣，吸引学生注意力。通过小活动达到教学效果，同时培养学生的思考能力。学生的学习记录在班级管理中心随时可查看。打破传统的平时成绩最终评定，在过程中实现透明化。</w:t>
      </w:r>
    </w:p>
    <w:p>
      <w:pPr>
        <w:pStyle w:val="10"/>
        <w:shd w:val="clear" w:color="auto" w:fill="FFFFFF"/>
        <w:spacing w:before="0" w:beforeAutospacing="0" w:after="0" w:afterAutospacing="0"/>
        <w:ind w:firstLine="482" w:firstLineChars="200"/>
        <w:rPr>
          <w:color w:val="555555"/>
        </w:rPr>
      </w:pPr>
      <w:r>
        <w:rPr>
          <w:b/>
          <w:bCs/>
        </w:rPr>
        <w:t>对学生：</w:t>
      </w:r>
      <w:r>
        <w:rPr>
          <w:color w:val="555555"/>
        </w:rPr>
        <w:t>一种新的教学方式，在课堂上的学习不再是老师一个人的天堂，参与活动，得到积分奖励，自己的努力当场会有成效。学习记录随时可查，激励自己，主动参与。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点击活动库里的“抢答”，编辑题干，点击“发起抢答”或“保存”即可，可以对参与抢答的同学进行积分奖励。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237615" cy="2276475"/>
            <wp:effectExtent l="0" t="0" r="635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1254152" cy="230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3504565" cy="2293620"/>
            <wp:effectExtent l="0" t="0" r="635" b="0"/>
            <wp:docPr id="36" name="图片 36" descr="http://p.ananas.chaoxing.com/star3/origin/b504fdfb122409b1bc7c8dc12502f6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http://p.ananas.chaoxing.com/star3/origin/b504fdfb122409b1bc7c8dc12502f679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48"/>
                    <a:stretch>
                      <a:fillRect/>
                    </a:stretch>
                  </pic:blipFill>
                  <pic:spPr>
                    <a:xfrm>
                      <a:off x="0" y="0"/>
                      <a:ext cx="3521734" cy="230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622165" cy="2592705"/>
            <wp:effectExtent l="0" t="0" r="6985" b="0"/>
            <wp:docPr id="35" name="图片 35" descr="http://p.ananas.chaoxing.com/star3/origin/e17a8acf199a11aae9a84032b46a9f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http://p.ananas.chaoxing.com/star3/origin/e17a8acf199a11aae9a84032b46a9fa3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3975" cy="260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t>主题讨论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点击活动库里的“主题讨论”，编辑讨论主题，点击“立即开始”或者“</w:t>
      </w:r>
      <w:r>
        <w:rPr>
          <w:rFonts w:hint="eastAsia"/>
          <w:color w:val="555555"/>
        </w:rPr>
        <w:t>保</w:t>
      </w:r>
      <w:r>
        <w:rPr>
          <w:color w:val="555555"/>
        </w:rPr>
        <w:t>存”即可。发放主题讨论后，在进行中的活动可以查看讨论列表。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261745" cy="2299970"/>
            <wp:effectExtent l="0" t="0" r="0" b="508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276044" cy="2325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3602990" cy="2349500"/>
            <wp:effectExtent l="0" t="0" r="0" b="0"/>
            <wp:docPr id="39" name="图片 39" descr="http://p.ananas.chaoxing.com/star3/origin/6c7f35dc0b2d39988bc3426852da91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http://p.ananas.chaoxing.com/star3/origin/6c7f35dc0b2d39988bc3426852da91f6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38"/>
                    <a:stretch>
                      <a:fillRect/>
                    </a:stretch>
                  </pic:blipFill>
                  <pic:spPr>
                    <a:xfrm>
                      <a:off x="0" y="0"/>
                      <a:ext cx="3647390" cy="237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主题讨论结果可以像“弹幕”一样，实时投屏到电脑，点击下方的“词云”按钮，还可以查看本次主题讨论的词云哦。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445635" cy="2507615"/>
            <wp:effectExtent l="0" t="0" r="0" b="6985"/>
            <wp:docPr id="38" name="图片 38" descr="http://p.ananas.chaoxing.com/star3/origin/be9292150301ed436be444086c32d4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http://p.ananas.chaoxing.com/star3/origin/be9292150301ed436be444086c32d47d.pn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4067" cy="251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494530" cy="2516505"/>
            <wp:effectExtent l="0" t="0" r="1270" b="0"/>
            <wp:docPr id="37" name="图片 37" descr="http://p.ananas.chaoxing.com/star3/origin/923c24029eb556e2e27e6e46b14c7c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http://p.ananas.chaoxing.com/star3/origin/923c24029eb556e2e27e6e46b14c7ce0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34757" cy="253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b/>
        </w:rPr>
      </w:pPr>
    </w:p>
    <w:p>
      <w:pPr>
        <w:pStyle w:val="10"/>
        <w:shd w:val="clear" w:color="auto" w:fill="FFFFFF"/>
        <w:spacing w:before="0" w:beforeAutospacing="0" w:after="0" w:afterAutospacing="0"/>
        <w:rPr>
          <w:b/>
        </w:rPr>
      </w:pPr>
      <w:r>
        <w:rPr>
          <w:b/>
        </w:rPr>
        <w:t>评分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点击活动库里的“评分”，编辑题干，根据教学需求设置评分项和其他评分参数，点击“立即开始”或者“保存”即可。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266825" cy="230822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280104" cy="233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3486150" cy="2303780"/>
            <wp:effectExtent l="0" t="0" r="0" b="1270"/>
            <wp:docPr id="41" name="图片 41" descr="http://p.ananas.chaoxing.com/star3/origin/1b2bf527905bcf88b13208a86aa407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http://p.ananas.chaoxing.com/star3/origin/1b2bf527905bcf88b13208a86aa407f3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03"/>
                    <a:stretch>
                      <a:fillRect/>
                    </a:stretch>
                  </pic:blipFill>
                  <pic:spPr>
                    <a:xfrm>
                      <a:off x="0" y="0"/>
                      <a:ext cx="3517189" cy="232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583430" cy="2578100"/>
            <wp:effectExtent l="0" t="0" r="7620" b="0"/>
            <wp:docPr id="40" name="图片 40" descr="http://p.ananas.chaoxing.com/star3/origin/06b6a03477df93aec5c2f05714b6777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http://p.ananas.chaoxing.com/star3/origin/06b6a03477df93aec5c2f05714b6777a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7019" cy="259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t>测验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测验三大功能 ：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1.激发课堂，对某一知识点进行详细讲解；2.回顾上节课的知识，了解学生掌握情况；3.监控学生课后学习情况和预习情况。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点击活动库里的“测验”，编辑题干或者从题库抽取题目，点击“完成创建”，填写测验标题，设置截止时间，点击“开始”或者“保存”即可。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254125" cy="2292350"/>
            <wp:effectExtent l="0" t="0" r="3175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271638" cy="232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3460750" cy="2311400"/>
            <wp:effectExtent l="0" t="0" r="6350" b="0"/>
            <wp:docPr id="43" name="图片 43" descr="http://p.ananas.chaoxing.com/star3/origin/285e4a545e21504bb4c9afd34dc89b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http://p.ananas.chaoxing.com/star3/origin/285e4a545e21504bb4c9afd34dc89b7f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37"/>
                    <a:stretch>
                      <a:fillRect/>
                    </a:stretch>
                  </pic:blipFill>
                  <pic:spPr>
                    <a:xfrm>
                      <a:off x="0" y="0"/>
                      <a:ext cx="3490989" cy="233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rFonts w:cs="Arial"/>
          <w:b/>
          <w:bCs/>
          <w:color w:val="555555"/>
        </w:rPr>
      </w:pPr>
      <w:r>
        <w:rPr>
          <w:rFonts w:cs="Arial"/>
          <w:b/>
          <w:bCs/>
          <w:color w:val="555555"/>
        </w:rPr>
        <w:drawing>
          <wp:inline distT="0" distB="0" distL="0" distR="0">
            <wp:extent cx="4540885" cy="2546350"/>
            <wp:effectExtent l="0" t="0" r="0" b="6350"/>
            <wp:docPr id="42" name="图片 42" descr="http://p.ananas.chaoxing.com/star3/origin/7a4b8c41f21aa37dad97c96c294505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http://p.ananas.chaoxing.com/star3/origin/7a4b8c41f21aa37dad97c96c2945054d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0043" cy="255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</w:p>
    <w:p>
      <w:pPr>
        <w:rPr>
          <w:b/>
        </w:rPr>
      </w:pPr>
      <w:r>
        <w:rPr>
          <w:b/>
        </w:rPr>
        <w:t>问卷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除了测验，也可以利用问卷来检验学情哦，预习任务完成得如何？本节课内容掌握如何？发个问卷，轻松get !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点击活动库里的“问卷”，编辑题干或者从问卷库抽取题目，点击“立即开始”或者“保存”即可。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230630" cy="2243455"/>
            <wp:effectExtent l="0" t="0" r="7620" b="4445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246341" cy="22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3335655" cy="2239010"/>
            <wp:effectExtent l="0" t="0" r="0" b="8890"/>
            <wp:docPr id="45" name="图片 45" descr="http://p.ananas.chaoxing.com/star3/origin/2f50bdd20e4b19177279bd12b3d3c94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http://p.ananas.chaoxing.com/star3/origin/2f50bdd20e4b19177279bd12b3d3c94c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40"/>
                    <a:stretch>
                      <a:fillRect/>
                    </a:stretch>
                  </pic:blipFill>
                  <pic:spPr>
                    <a:xfrm>
                      <a:off x="0" y="0"/>
                      <a:ext cx="3357728" cy="225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459605" cy="2503805"/>
            <wp:effectExtent l="0" t="0" r="0" b="0"/>
            <wp:docPr id="44" name="图片 44" descr="http://p.ananas.chaoxing.com/star3/origin/c01497109acf83fa3d22cad749f89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http://p.ananas.chaoxing.com/star3/origin/c01497109acf83fa3d22cad749f89010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1371" cy="251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t>分组任务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t>关于任务：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769485" cy="2404745"/>
            <wp:effectExtent l="0" t="0" r="0" b="0"/>
            <wp:docPr id="48" name="图片 48" descr="http://p.ananas.chaoxing.com/star3/origin/e06a61b7af3ad51a1fb34d54489503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http://p.ananas.chaoxing.com/star3/origin/e06a61b7af3ad51a1fb34d5448950375.pn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2643" cy="242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点击活动库里的“分组任务”，编辑题干（可以插入图片、录音、视频等类型的题目），点击“下一步”，根据教学需求，设置是否分组、组内互评、时长等参数，点击“开始”或者“保存”即可。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089660" cy="2003425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104386" cy="2029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4102100" cy="2007235"/>
            <wp:effectExtent l="0" t="0" r="0" b="0"/>
            <wp:docPr id="47" name="图片 47" descr="http://p.ananas.chaoxing.com/star3/origin/d7a2a4864c5079c102942e0558ef07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http://p.ananas.chaoxing.com/star3/origin/d7a2a4864c5079c102942e0558ef077d.png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51"/>
                    <a:stretch>
                      <a:fillRect/>
                    </a:stretch>
                  </pic:blipFill>
                  <pic:spPr>
                    <a:xfrm>
                      <a:off x="0" y="0"/>
                      <a:ext cx="4160829" cy="203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电脑端投屏显示效果：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578350" cy="2571115"/>
            <wp:effectExtent l="0" t="0" r="0" b="635"/>
            <wp:docPr id="46" name="图片 46" descr="http://p.ananas.chaoxing.com/star3/origin/4da8befedefbbca67cf5a68a28760d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http://p.ananas.chaoxing.com/star3/origin/4da8befedefbbca67cf5a68a28760df2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5930" cy="2580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b/>
        </w:rPr>
        <w:t>直播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实验课坐教室后排的学生看不清教师的操作？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想和学生分享自己的所见所闻？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来试试直播吧！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点击活动库里的“直播”，编辑标题，点击“立即开始”或者“保存”即可。直播结束后可以设置“允许回看”或者“不允许回看”。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0" distR="0">
            <wp:extent cx="1190625" cy="2166620"/>
            <wp:effectExtent l="0" t="0" r="0" b="508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200459" cy="218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555555"/>
        </w:rPr>
        <w:drawing>
          <wp:inline distT="0" distB="0" distL="0" distR="0">
            <wp:extent cx="3424555" cy="2229485"/>
            <wp:effectExtent l="0" t="0" r="4445" b="0"/>
            <wp:docPr id="49" name="图片 49" descr="http://p.ananas.chaoxing.com/star3/origin/acac41e3c5c7fdf86c7b34a1f7a664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http://p.ananas.chaoxing.com/star3/origin/acac41e3c5c7fdf86c7b34a1f7a664cf.pn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09"/>
                    <a:stretch>
                      <a:fillRect/>
                    </a:stretch>
                  </pic:blipFill>
                  <pic:spPr>
                    <a:xfrm>
                      <a:off x="0" y="0"/>
                      <a:ext cx="3453094" cy="2247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17" w:name="_Toc14797407"/>
      <w:r>
        <w:rPr>
          <w:rFonts w:hint="eastAsia"/>
        </w:rPr>
        <w:t>3.学习通</w:t>
      </w:r>
      <w:r>
        <w:t>--课后教学</w:t>
      </w:r>
      <w:bookmarkEnd w:id="17"/>
    </w:p>
    <w:p>
      <w:pPr>
        <w:rPr>
          <w:b/>
        </w:rPr>
      </w:pPr>
      <w:r>
        <w:rPr>
          <w:rFonts w:hint="eastAsia"/>
          <w:b/>
        </w:rPr>
        <w:t>（1）</w:t>
      </w:r>
      <w:r>
        <w:rPr>
          <w:b/>
        </w:rPr>
        <w:t>作业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在电脑端平台编辑好的作业，也可以在学习通进行发布。点击课程界面的“作业”按钮，可以手动编辑，或者直接选择作业库里的作业进行发布</w:t>
      </w:r>
      <w:r>
        <w:rPr>
          <w:rFonts w:hint="eastAsia"/>
          <w:color w:val="555555"/>
        </w:rPr>
        <w:t>。</w:t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drawing>
          <wp:inline distT="0" distB="0" distL="114300" distR="114300">
            <wp:extent cx="1511300" cy="2772410"/>
            <wp:effectExtent l="0" t="0" r="12700" b="889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570990" cy="2718435"/>
            <wp:effectExtent l="0" t="0" r="10160" b="5715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597125" cy="276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1617345" cy="2794000"/>
            <wp:effectExtent l="0" t="0" r="1905" b="635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629088" cy="281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作业发布后，在课程界面点击“作业”进入，就可以看到“已发放”的作业，作业的客观题由系统自动批阅，主观题则需要教师手动批阅打分或者打回重做。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720590" cy="2183130"/>
            <wp:effectExtent l="0" t="0" r="3810" b="7620"/>
            <wp:docPr id="51" name="图片 51" descr="http://p.ananas.chaoxing.com/star3/origin/f16da31b0dbb9f713cb5d6d9c18062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http://p.ananas.chaoxing.com/star3/origin/f16da31b0dbb9f713cb5d6d9c18062a2.pn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0192" cy="220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</w:rPr>
      </w:pPr>
      <w:r>
        <w:rPr>
          <w:rFonts w:hint="eastAsia"/>
          <w:b/>
        </w:rPr>
        <w:t>（2）</w:t>
      </w:r>
      <w:r>
        <w:rPr>
          <w:b/>
        </w:rPr>
        <w:t>考试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在电脑端编辑好的试卷，可以通过电脑端发布，也可以通过学习通发布。点击课程界面右上角“管理”按钮，进入考试。可以手动编辑，或者直接选择试卷库里的试卷进行发布。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drawing>
          <wp:inline distT="0" distB="0" distL="114300" distR="114300">
            <wp:extent cx="1605280" cy="2947670"/>
            <wp:effectExtent l="0" t="0" r="13970" b="5080"/>
            <wp:docPr id="2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5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t>手动创建试卷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4147820" cy="2483485"/>
            <wp:effectExtent l="0" t="0" r="5080" b="0"/>
            <wp:docPr id="55" name="图片 55" descr="http://p.ananas.chaoxing.com/star3/origin/acf0343a4fad350b33dc3902fc9d08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http://p.ananas.chaoxing.com/star3/origin/acf0343a4fad350b33dc3902fc9d0837.png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1148" cy="2515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t>发布试卷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在试卷库找到创建好的试卷，点击“发布”，设置相关参数即可。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2586355" cy="2692400"/>
            <wp:effectExtent l="0" t="0" r="4445" b="12700"/>
            <wp:docPr id="54" name="图片 54" descr="http://p.ananas.chaoxing.com/star3/origin/f4121d2282817d5acdf4c2c4c3fd0d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http://p.ananas.chaoxing.com/star3/origin/f4121d2282817d5acdf4c2c4c3fd0d7e.pn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14691" cy="272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shd w:val="clear" w:color="auto" w:fill="FFFFFF"/>
        <w:spacing w:before="0" w:beforeAutospacing="0" w:after="0" w:afterAutospacing="0"/>
        <w:rPr>
          <w:color w:val="555555"/>
        </w:rPr>
      </w:pPr>
      <w:r>
        <w:rPr>
          <w:color w:val="555555"/>
        </w:rPr>
        <w:t>批阅试卷</w:t>
      </w:r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color w:val="555555"/>
        </w:rPr>
        <w:t>在“已发放”找到要批阅的试卷，点击“批阅”即可。</w:t>
      </w:r>
    </w:p>
    <w:p>
      <w:pPr>
        <w:pStyle w:val="10"/>
        <w:shd w:val="clear" w:color="auto" w:fill="FFFFFF"/>
        <w:spacing w:before="0" w:beforeAutospacing="0" w:after="0" w:afterAutospacing="0"/>
        <w:jc w:val="center"/>
        <w:rPr>
          <w:color w:val="555555"/>
        </w:rPr>
      </w:pPr>
      <w:r>
        <w:rPr>
          <w:rFonts w:hint="eastAsia"/>
          <w:color w:val="555555"/>
        </w:rPr>
        <w:drawing>
          <wp:inline distT="0" distB="0" distL="0" distR="0">
            <wp:extent cx="2802890" cy="2369185"/>
            <wp:effectExtent l="0" t="0" r="0" b="0"/>
            <wp:docPr id="53" name="图片 53" descr="http://p.ananas.chaoxing.com/star3/origin/565b6b9d59fbce07895077b1f51bc6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http://p.ananas.chaoxing.com/star3/origin/565b6b9d59fbce07895077b1f51bc6bb.png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6767" cy="23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/>
      </w:pPr>
      <w:bookmarkStart w:id="18" w:name="_Toc14797408"/>
      <w:r>
        <w:rPr>
          <w:rFonts w:hint="eastAsia"/>
        </w:rPr>
        <w:t>4.学习</w:t>
      </w:r>
      <w:r>
        <w:t>通--课外</w:t>
      </w:r>
      <w:r>
        <w:rPr>
          <w:rFonts w:hint="eastAsia"/>
        </w:rPr>
        <w:t>阅读</w:t>
      </w:r>
      <w:r>
        <w:t>推荐</w:t>
      </w:r>
      <w:bookmarkEnd w:id="18"/>
    </w:p>
    <w:p>
      <w:pPr>
        <w:pStyle w:val="10"/>
        <w:shd w:val="clear" w:color="auto" w:fill="FFFFFF"/>
        <w:spacing w:before="0" w:beforeAutospacing="0" w:after="0" w:afterAutospacing="0"/>
        <w:ind w:firstLine="480" w:firstLineChars="200"/>
        <w:rPr>
          <w:color w:val="555555"/>
        </w:rPr>
      </w:pPr>
      <w:r>
        <w:rPr>
          <w:rFonts w:hint="eastAsia"/>
          <w:color w:val="555555"/>
        </w:rPr>
        <w:t>学习</w:t>
      </w:r>
      <w:r>
        <w:rPr>
          <w:color w:val="555555"/>
        </w:rPr>
        <w:t>通上</w:t>
      </w:r>
      <w:r>
        <w:rPr>
          <w:rFonts w:hint="eastAsia"/>
          <w:color w:val="555555"/>
        </w:rPr>
        <w:t>包含</w:t>
      </w:r>
      <w:r>
        <w:rPr>
          <w:color w:val="555555"/>
        </w:rPr>
        <w:t>期刊</w:t>
      </w:r>
      <w:r>
        <w:rPr>
          <w:rFonts w:hint="eastAsia"/>
          <w:color w:val="555555"/>
        </w:rPr>
        <w:t>、</w:t>
      </w:r>
      <w:r>
        <w:rPr>
          <w:color w:val="555555"/>
        </w:rPr>
        <w:t>图书、报纸</w:t>
      </w:r>
      <w:r>
        <w:rPr>
          <w:rFonts w:hint="eastAsia"/>
          <w:color w:val="555555"/>
        </w:rPr>
        <w:t>等</w:t>
      </w:r>
      <w:r>
        <w:rPr>
          <w:color w:val="555555"/>
        </w:rPr>
        <w:t>海量资源，教师可以</w:t>
      </w:r>
      <w:r>
        <w:rPr>
          <w:rFonts w:hint="eastAsia"/>
          <w:color w:val="555555"/>
        </w:rPr>
        <w:t>直接</w:t>
      </w:r>
      <w:r>
        <w:rPr>
          <w:color w:val="555555"/>
        </w:rPr>
        <w:t>推荐</w:t>
      </w:r>
      <w:r>
        <w:rPr>
          <w:rFonts w:hint="eastAsia"/>
          <w:color w:val="555555"/>
        </w:rPr>
        <w:t>给学生</w:t>
      </w:r>
      <w:r>
        <w:rPr>
          <w:color w:val="555555"/>
        </w:rPr>
        <w:t>阅读</w:t>
      </w:r>
      <w:r>
        <w:rPr>
          <w:rFonts w:hint="eastAsia"/>
          <w:color w:val="555555"/>
        </w:rPr>
        <w:t>，</w:t>
      </w:r>
      <w:r>
        <w:rPr>
          <w:color w:val="555555"/>
        </w:rPr>
        <w:t>培养学生</w:t>
      </w:r>
      <w:r>
        <w:rPr>
          <w:rFonts w:hint="eastAsia"/>
          <w:color w:val="555555"/>
        </w:rPr>
        <w:t>移动阅读</w:t>
      </w:r>
      <w:r>
        <w:rPr>
          <w:color w:val="555555"/>
        </w:rPr>
        <w:t>习惯</w:t>
      </w:r>
      <w:r>
        <w:rPr>
          <w:rFonts w:hint="eastAsia"/>
          <w:color w:val="555555"/>
        </w:rPr>
        <w:t>。资源</w:t>
      </w:r>
      <w:r>
        <w:rPr>
          <w:color w:val="555555"/>
        </w:rPr>
        <w:t>可</w:t>
      </w:r>
      <w:r>
        <w:rPr>
          <w:rFonts w:hint="eastAsia"/>
          <w:color w:val="555555"/>
        </w:rPr>
        <w:t>一键</w:t>
      </w:r>
      <w:r>
        <w:rPr>
          <w:color w:val="555555"/>
        </w:rPr>
        <w:t>转发</w:t>
      </w:r>
      <w:r>
        <w:rPr>
          <w:rFonts w:hint="eastAsia"/>
          <w:color w:val="555555"/>
        </w:rPr>
        <w:t>至</w:t>
      </w:r>
      <w:r>
        <w:rPr>
          <w:color w:val="555555"/>
        </w:rPr>
        <w:t>多个分享渠道，</w:t>
      </w:r>
      <w:r>
        <w:rPr>
          <w:rFonts w:hint="eastAsia"/>
          <w:color w:val="555555"/>
        </w:rPr>
        <w:t>如</w:t>
      </w:r>
      <w:r>
        <w:rPr>
          <w:color w:val="555555"/>
        </w:rPr>
        <w:t>课程、</w:t>
      </w:r>
      <w:r>
        <w:rPr>
          <w:rFonts w:hint="eastAsia"/>
          <w:color w:val="555555"/>
        </w:rPr>
        <w:t>班级</w:t>
      </w:r>
      <w:r>
        <w:rPr>
          <w:color w:val="555555"/>
        </w:rPr>
        <w:t>消息</w:t>
      </w:r>
      <w:r>
        <w:rPr>
          <w:rFonts w:hint="eastAsia"/>
          <w:color w:val="555555"/>
        </w:rPr>
        <w:t>、</w:t>
      </w:r>
      <w:r>
        <w:rPr>
          <w:color w:val="555555"/>
        </w:rPr>
        <w:t>点击</w:t>
      </w:r>
      <w:r>
        <w:rPr>
          <w:rFonts w:hint="eastAsia"/>
          <w:color w:val="555555"/>
        </w:rPr>
        <w:t>“更多”可以</w:t>
      </w:r>
      <w:r>
        <w:rPr>
          <w:color w:val="555555"/>
        </w:rPr>
        <w:t>分享</w:t>
      </w:r>
      <w:r>
        <w:rPr>
          <w:rFonts w:hint="eastAsia"/>
          <w:color w:val="555555"/>
        </w:rPr>
        <w:t>到</w:t>
      </w:r>
      <w:r>
        <w:rPr>
          <w:color w:val="555555"/>
        </w:rPr>
        <w:t>qq、微信给学生。</w:t>
      </w:r>
    </w:p>
    <w:p>
      <w:pPr>
        <w:jc w:val="left"/>
        <w:rPr>
          <w:szCs w:val="36"/>
        </w:rPr>
      </w:pPr>
      <w:r>
        <w:drawing>
          <wp:inline distT="0" distB="0" distL="0" distR="0">
            <wp:extent cx="1708150" cy="2984500"/>
            <wp:effectExtent l="0" t="0" r="6350" b="635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738615" cy="303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15770" cy="297497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739942" cy="3017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2280" cy="2995295"/>
            <wp:effectExtent l="0" t="0" r="127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749158" cy="302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szCs w:val="36"/>
        </w:rPr>
      </w:pPr>
      <w:r>
        <w:drawing>
          <wp:inline distT="0" distB="0" distL="0" distR="0">
            <wp:extent cx="1733550" cy="3002280"/>
            <wp:effectExtent l="0" t="0" r="0" b="762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753486" cy="303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37995" cy="3005455"/>
            <wp:effectExtent l="0" t="0" r="0" b="444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744409" cy="301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学习</w:t>
      </w:r>
      <w:r>
        <w:rPr>
          <w:b/>
          <w:color w:val="FF0000"/>
          <w:sz w:val="32"/>
          <w:szCs w:val="32"/>
        </w:rPr>
        <w:t>是一种信仰！</w:t>
      </w:r>
    </w:p>
    <w:p>
      <w:pPr>
        <w:jc w:val="center"/>
        <w:rPr>
          <w:b/>
          <w:color w:val="FF0000"/>
          <w:sz w:val="32"/>
          <w:szCs w:val="32"/>
        </w:rPr>
      </w:pPr>
      <w:r>
        <w:rPr>
          <w:rFonts w:hint="eastAsia"/>
          <w:b/>
          <w:color w:val="FF0000"/>
          <w:sz w:val="32"/>
          <w:szCs w:val="32"/>
        </w:rPr>
        <w:t>超星</w:t>
      </w:r>
      <w:r>
        <w:rPr>
          <w:b/>
          <w:color w:val="FF0000"/>
          <w:sz w:val="32"/>
          <w:szCs w:val="32"/>
        </w:rPr>
        <w:t>学习通助力打造线上线</w:t>
      </w:r>
      <w:r>
        <w:rPr>
          <w:rFonts w:hint="eastAsia"/>
          <w:b/>
          <w:color w:val="FF0000"/>
          <w:sz w:val="32"/>
          <w:szCs w:val="32"/>
        </w:rPr>
        <w:t>下</w:t>
      </w:r>
      <w:r>
        <w:rPr>
          <w:b/>
          <w:color w:val="FF0000"/>
          <w:sz w:val="32"/>
          <w:szCs w:val="32"/>
        </w:rPr>
        <w:t>混合式金课！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46669495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hint="eastAsia"/>
      </w:rPr>
      <w:t>学习通4.3</w:t>
    </w:r>
    <w:r>
      <w:t>使用手册</w:t>
    </w:r>
    <w:r>
      <w:rPr>
        <w:rFonts w:hint="eastAsia"/>
      </w:rPr>
      <w:t>（教师</w:t>
    </w:r>
    <w:r>
      <w:t>版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00A"/>
    <w:rsid w:val="00022B7B"/>
    <w:rsid w:val="000D08AE"/>
    <w:rsid w:val="00101179"/>
    <w:rsid w:val="00110CCF"/>
    <w:rsid w:val="0012027F"/>
    <w:rsid w:val="00121063"/>
    <w:rsid w:val="00142861"/>
    <w:rsid w:val="00215AD6"/>
    <w:rsid w:val="00246125"/>
    <w:rsid w:val="0028793F"/>
    <w:rsid w:val="00291E0F"/>
    <w:rsid w:val="002F4026"/>
    <w:rsid w:val="00314C7F"/>
    <w:rsid w:val="00317B54"/>
    <w:rsid w:val="00336307"/>
    <w:rsid w:val="00340705"/>
    <w:rsid w:val="00363682"/>
    <w:rsid w:val="0039158D"/>
    <w:rsid w:val="003963DB"/>
    <w:rsid w:val="003F02D4"/>
    <w:rsid w:val="00413521"/>
    <w:rsid w:val="00452A11"/>
    <w:rsid w:val="004A24A6"/>
    <w:rsid w:val="0053621E"/>
    <w:rsid w:val="005458F5"/>
    <w:rsid w:val="0055292E"/>
    <w:rsid w:val="005E1106"/>
    <w:rsid w:val="006167C3"/>
    <w:rsid w:val="00791E2A"/>
    <w:rsid w:val="00792238"/>
    <w:rsid w:val="007E290B"/>
    <w:rsid w:val="00800709"/>
    <w:rsid w:val="00823852"/>
    <w:rsid w:val="00855FC8"/>
    <w:rsid w:val="008E49A2"/>
    <w:rsid w:val="008F7703"/>
    <w:rsid w:val="009244A1"/>
    <w:rsid w:val="00936F44"/>
    <w:rsid w:val="00971B75"/>
    <w:rsid w:val="00A378E9"/>
    <w:rsid w:val="00A750F5"/>
    <w:rsid w:val="00AB0811"/>
    <w:rsid w:val="00AC0A48"/>
    <w:rsid w:val="00AD0DC7"/>
    <w:rsid w:val="00AF1A33"/>
    <w:rsid w:val="00B02139"/>
    <w:rsid w:val="00B44617"/>
    <w:rsid w:val="00BE4C9C"/>
    <w:rsid w:val="00BF0966"/>
    <w:rsid w:val="00BF284D"/>
    <w:rsid w:val="00C525BD"/>
    <w:rsid w:val="00CE76CA"/>
    <w:rsid w:val="00CF608D"/>
    <w:rsid w:val="00D023A6"/>
    <w:rsid w:val="00D1719E"/>
    <w:rsid w:val="00D51D38"/>
    <w:rsid w:val="00D7600A"/>
    <w:rsid w:val="00DC7596"/>
    <w:rsid w:val="00E2714C"/>
    <w:rsid w:val="00E74A90"/>
    <w:rsid w:val="00EA6CAC"/>
    <w:rsid w:val="00ED2A97"/>
    <w:rsid w:val="00F335D1"/>
    <w:rsid w:val="00F37EDE"/>
    <w:rsid w:val="00F63DC9"/>
    <w:rsid w:val="00F8794F"/>
    <w:rsid w:val="00FB2DA4"/>
    <w:rsid w:val="00FC6980"/>
    <w:rsid w:val="00FE3A5D"/>
    <w:rsid w:val="00FE796B"/>
    <w:rsid w:val="0C1B5893"/>
    <w:rsid w:val="584D478A"/>
    <w:rsid w:val="6D06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黑体" w:cs="宋体"/>
      <w:b/>
      <w:bCs/>
      <w:kern w:val="0"/>
      <w:sz w:val="30"/>
      <w:szCs w:val="3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  <w:style w:type="paragraph" w:styleId="11">
    <w:name w:val="Title"/>
    <w:basedOn w:val="1"/>
    <w:next w:val="1"/>
    <w:link w:val="1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标题 2 字符"/>
    <w:basedOn w:val="13"/>
    <w:link w:val="3"/>
    <w:qFormat/>
    <w:uiPriority w:val="9"/>
    <w:rPr>
      <w:rFonts w:ascii="宋体" w:hAnsi="宋体" w:eastAsia="黑体" w:cs="宋体"/>
      <w:b/>
      <w:bCs/>
      <w:kern w:val="0"/>
      <w:sz w:val="30"/>
      <w:szCs w:val="36"/>
    </w:rPr>
  </w:style>
  <w:style w:type="character" w:customStyle="1" w:styleId="17">
    <w:name w:val="标题 3 字符"/>
    <w:basedOn w:val="13"/>
    <w:link w:val="4"/>
    <w:semiHidden/>
    <w:qFormat/>
    <w:uiPriority w:val="9"/>
    <w:rPr>
      <w:b/>
      <w:bCs/>
      <w:sz w:val="32"/>
      <w:szCs w:val="32"/>
    </w:rPr>
  </w:style>
  <w:style w:type="character" w:customStyle="1" w:styleId="18">
    <w:name w:val="标题 字符"/>
    <w:basedOn w:val="13"/>
    <w:link w:val="11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1 字符"/>
    <w:basedOn w:val="13"/>
    <w:link w:val="2"/>
    <w:qFormat/>
    <w:uiPriority w:val="9"/>
    <w:rPr>
      <w:rFonts w:eastAsia="黑体"/>
      <w:b/>
      <w:bCs/>
      <w:kern w:val="44"/>
      <w:sz w:val="32"/>
      <w:szCs w:val="44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Cs w:val="32"/>
    </w:rPr>
  </w:style>
  <w:style w:type="character" w:customStyle="1" w:styleId="21">
    <w:name w:val="页眉 字符"/>
    <w:basedOn w:val="13"/>
    <w:link w:val="7"/>
    <w:qFormat/>
    <w:uiPriority w:val="99"/>
    <w:rPr>
      <w:rFonts w:eastAsia="宋体"/>
      <w:sz w:val="18"/>
      <w:szCs w:val="18"/>
    </w:rPr>
  </w:style>
  <w:style w:type="character" w:customStyle="1" w:styleId="22">
    <w:name w:val="页脚 字符"/>
    <w:basedOn w:val="13"/>
    <w:link w:val="6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4.png"/><Relationship Id="rId98" Type="http://schemas.openxmlformats.org/officeDocument/2006/relationships/image" Target="media/image93.png"/><Relationship Id="rId97" Type="http://schemas.openxmlformats.org/officeDocument/2006/relationships/image" Target="media/image92.png"/><Relationship Id="rId96" Type="http://schemas.openxmlformats.org/officeDocument/2006/relationships/image" Target="media/image91.png"/><Relationship Id="rId95" Type="http://schemas.openxmlformats.org/officeDocument/2006/relationships/image" Target="media/image90.png"/><Relationship Id="rId94" Type="http://schemas.openxmlformats.org/officeDocument/2006/relationships/image" Target="media/image89.png"/><Relationship Id="rId93" Type="http://schemas.openxmlformats.org/officeDocument/2006/relationships/image" Target="media/image88.png"/><Relationship Id="rId92" Type="http://schemas.openxmlformats.org/officeDocument/2006/relationships/image" Target="media/image87.png"/><Relationship Id="rId91" Type="http://schemas.openxmlformats.org/officeDocument/2006/relationships/image" Target="media/image86.png"/><Relationship Id="rId90" Type="http://schemas.openxmlformats.org/officeDocument/2006/relationships/image" Target="media/image85.png"/><Relationship Id="rId9" Type="http://schemas.openxmlformats.org/officeDocument/2006/relationships/image" Target="media/image4.png"/><Relationship Id="rId89" Type="http://schemas.openxmlformats.org/officeDocument/2006/relationships/image" Target="media/image84.png"/><Relationship Id="rId88" Type="http://schemas.openxmlformats.org/officeDocument/2006/relationships/image" Target="media/image83.png"/><Relationship Id="rId87" Type="http://schemas.openxmlformats.org/officeDocument/2006/relationships/image" Target="media/image82.png"/><Relationship Id="rId86" Type="http://schemas.openxmlformats.org/officeDocument/2006/relationships/image" Target="media/image81.png"/><Relationship Id="rId85" Type="http://schemas.openxmlformats.org/officeDocument/2006/relationships/image" Target="media/image80.png"/><Relationship Id="rId84" Type="http://schemas.openxmlformats.org/officeDocument/2006/relationships/image" Target="media/image79.png"/><Relationship Id="rId83" Type="http://schemas.openxmlformats.org/officeDocument/2006/relationships/image" Target="media/image78.png"/><Relationship Id="rId82" Type="http://schemas.openxmlformats.org/officeDocument/2006/relationships/image" Target="media/image77.png"/><Relationship Id="rId81" Type="http://schemas.openxmlformats.org/officeDocument/2006/relationships/image" Target="media/image76.png"/><Relationship Id="rId80" Type="http://schemas.openxmlformats.org/officeDocument/2006/relationships/image" Target="media/image75.png"/><Relationship Id="rId8" Type="http://schemas.openxmlformats.org/officeDocument/2006/relationships/image" Target="media/image3.png"/><Relationship Id="rId79" Type="http://schemas.openxmlformats.org/officeDocument/2006/relationships/image" Target="media/image74.png"/><Relationship Id="rId78" Type="http://schemas.openxmlformats.org/officeDocument/2006/relationships/image" Target="media/image73.png"/><Relationship Id="rId77" Type="http://schemas.openxmlformats.org/officeDocument/2006/relationships/image" Target="media/image72.png"/><Relationship Id="rId76" Type="http://schemas.openxmlformats.org/officeDocument/2006/relationships/image" Target="media/image71.png"/><Relationship Id="rId75" Type="http://schemas.openxmlformats.org/officeDocument/2006/relationships/image" Target="media/image70.png"/><Relationship Id="rId74" Type="http://schemas.openxmlformats.org/officeDocument/2006/relationships/image" Target="media/image69.png"/><Relationship Id="rId73" Type="http://schemas.openxmlformats.org/officeDocument/2006/relationships/image" Target="media/image68.png"/><Relationship Id="rId72" Type="http://schemas.openxmlformats.org/officeDocument/2006/relationships/image" Target="media/image67.png"/><Relationship Id="rId71" Type="http://schemas.openxmlformats.org/officeDocument/2006/relationships/image" Target="media/image66.png"/><Relationship Id="rId70" Type="http://schemas.openxmlformats.org/officeDocument/2006/relationships/image" Target="media/image65.png"/><Relationship Id="rId7" Type="http://schemas.openxmlformats.org/officeDocument/2006/relationships/image" Target="media/image2.png"/><Relationship Id="rId69" Type="http://schemas.openxmlformats.org/officeDocument/2006/relationships/image" Target="media/image64.png"/><Relationship Id="rId68" Type="http://schemas.openxmlformats.org/officeDocument/2006/relationships/image" Target="media/image63.png"/><Relationship Id="rId67" Type="http://schemas.openxmlformats.org/officeDocument/2006/relationships/image" Target="media/image62.png"/><Relationship Id="rId66" Type="http://schemas.openxmlformats.org/officeDocument/2006/relationships/image" Target="media/image61.png"/><Relationship Id="rId65" Type="http://schemas.openxmlformats.org/officeDocument/2006/relationships/image" Target="media/image60.png"/><Relationship Id="rId64" Type="http://schemas.openxmlformats.org/officeDocument/2006/relationships/image" Target="media/image59.png"/><Relationship Id="rId63" Type="http://schemas.openxmlformats.org/officeDocument/2006/relationships/image" Target="media/image58.png"/><Relationship Id="rId62" Type="http://schemas.openxmlformats.org/officeDocument/2006/relationships/image" Target="media/image57.png"/><Relationship Id="rId61" Type="http://schemas.openxmlformats.org/officeDocument/2006/relationships/image" Target="media/image56.png"/><Relationship Id="rId60" Type="http://schemas.openxmlformats.org/officeDocument/2006/relationships/image" Target="media/image55.png"/><Relationship Id="rId6" Type="http://schemas.openxmlformats.org/officeDocument/2006/relationships/image" Target="media/image1.png"/><Relationship Id="rId59" Type="http://schemas.openxmlformats.org/officeDocument/2006/relationships/image" Target="media/image54.png"/><Relationship Id="rId58" Type="http://schemas.openxmlformats.org/officeDocument/2006/relationships/image" Target="media/image53.png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1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7" Type="http://schemas.openxmlformats.org/officeDocument/2006/relationships/fontTable" Target="fontTable.xml"/><Relationship Id="rId126" Type="http://schemas.openxmlformats.org/officeDocument/2006/relationships/customXml" Target="../customXml/item2.xml"/><Relationship Id="rId125" Type="http://schemas.openxmlformats.org/officeDocument/2006/relationships/customXml" Target="../customXml/item1.xml"/><Relationship Id="rId124" Type="http://schemas.openxmlformats.org/officeDocument/2006/relationships/image" Target="media/image119.png"/><Relationship Id="rId123" Type="http://schemas.openxmlformats.org/officeDocument/2006/relationships/image" Target="media/image118.png"/><Relationship Id="rId122" Type="http://schemas.openxmlformats.org/officeDocument/2006/relationships/image" Target="media/image117.png"/><Relationship Id="rId121" Type="http://schemas.openxmlformats.org/officeDocument/2006/relationships/image" Target="media/image116.png"/><Relationship Id="rId120" Type="http://schemas.openxmlformats.org/officeDocument/2006/relationships/image" Target="media/image115.png"/><Relationship Id="rId12" Type="http://schemas.openxmlformats.org/officeDocument/2006/relationships/image" Target="media/image7.png"/><Relationship Id="rId119" Type="http://schemas.openxmlformats.org/officeDocument/2006/relationships/image" Target="media/image114.png"/><Relationship Id="rId118" Type="http://schemas.openxmlformats.org/officeDocument/2006/relationships/image" Target="media/image113.png"/><Relationship Id="rId117" Type="http://schemas.openxmlformats.org/officeDocument/2006/relationships/image" Target="media/image112.png"/><Relationship Id="rId116" Type="http://schemas.openxmlformats.org/officeDocument/2006/relationships/image" Target="media/image111.png"/><Relationship Id="rId115" Type="http://schemas.openxmlformats.org/officeDocument/2006/relationships/image" Target="media/image110.png"/><Relationship Id="rId114" Type="http://schemas.openxmlformats.org/officeDocument/2006/relationships/image" Target="media/image109.png"/><Relationship Id="rId113" Type="http://schemas.openxmlformats.org/officeDocument/2006/relationships/image" Target="media/image108.png"/><Relationship Id="rId112" Type="http://schemas.openxmlformats.org/officeDocument/2006/relationships/image" Target="media/image107.png"/><Relationship Id="rId111" Type="http://schemas.openxmlformats.org/officeDocument/2006/relationships/image" Target="media/image106.png"/><Relationship Id="rId110" Type="http://schemas.openxmlformats.org/officeDocument/2006/relationships/image" Target="media/image105.png"/><Relationship Id="rId11" Type="http://schemas.openxmlformats.org/officeDocument/2006/relationships/image" Target="media/image6.png"/><Relationship Id="rId109" Type="http://schemas.openxmlformats.org/officeDocument/2006/relationships/image" Target="media/image104.png"/><Relationship Id="rId108" Type="http://schemas.openxmlformats.org/officeDocument/2006/relationships/image" Target="media/image103.png"/><Relationship Id="rId107" Type="http://schemas.openxmlformats.org/officeDocument/2006/relationships/image" Target="media/image102.png"/><Relationship Id="rId106" Type="http://schemas.openxmlformats.org/officeDocument/2006/relationships/image" Target="media/image101.png"/><Relationship Id="rId105" Type="http://schemas.openxmlformats.org/officeDocument/2006/relationships/image" Target="media/image100.png"/><Relationship Id="rId104" Type="http://schemas.openxmlformats.org/officeDocument/2006/relationships/image" Target="media/image99.png"/><Relationship Id="rId103" Type="http://schemas.openxmlformats.org/officeDocument/2006/relationships/image" Target="media/image98.png"/><Relationship Id="rId102" Type="http://schemas.openxmlformats.org/officeDocument/2006/relationships/image" Target="media/image97.png"/><Relationship Id="rId101" Type="http://schemas.openxmlformats.org/officeDocument/2006/relationships/image" Target="media/image96.png"/><Relationship Id="rId100" Type="http://schemas.openxmlformats.org/officeDocument/2006/relationships/image" Target="media/image95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355492-BB83-4161-A82E-85508EC7C0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1028</Words>
  <Characters>5864</Characters>
  <Lines>48</Lines>
  <Paragraphs>13</Paragraphs>
  <TotalTime>1</TotalTime>
  <ScaleCrop>false</ScaleCrop>
  <LinksUpToDate>false</LinksUpToDate>
  <CharactersWithSpaces>6879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2019-07-23T10:00:00Z</dcterms:created>
  <dc:creator>Administrator</dc:creator>
  <cp:lastModifiedBy>Wanghao</cp:lastModifiedBy>
  <cp:lastPrinted>2019-07-25T02:01:00Z</cp:lastPrinted>
  <dcterms:modified xsi:type="dcterms:W3CDTF">2019-08-30T02:52:52Z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