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71" w:rsidRPr="00D60971" w:rsidRDefault="00D60971" w:rsidP="00D60971">
      <w:pPr>
        <w:widowControl/>
        <w:jc w:val="center"/>
        <w:rPr>
          <w:rFonts w:ascii="方正小标宋简体" w:eastAsia="方正小标宋简体" w:hAnsi="宋体" w:cs="Calibri"/>
          <w:b/>
          <w:bCs/>
          <w:color w:val="333333"/>
          <w:kern w:val="0"/>
          <w:sz w:val="32"/>
          <w:szCs w:val="32"/>
        </w:rPr>
      </w:pPr>
      <w:r w:rsidRPr="00D60971">
        <w:rPr>
          <w:rFonts w:ascii="方正小标宋简体" w:eastAsia="方正小标宋简体" w:hAnsi="宋体" w:cs="Calibri" w:hint="eastAsia"/>
          <w:b/>
          <w:bCs/>
          <w:color w:val="333333"/>
          <w:kern w:val="0"/>
          <w:sz w:val="32"/>
          <w:szCs w:val="32"/>
        </w:rPr>
        <w:t>关于做好迎接省教育厅对我校实验室安全工作调研的通知</w:t>
      </w:r>
    </w:p>
    <w:p w:rsidR="00D60971" w:rsidRPr="00D60971" w:rsidRDefault="00D60971" w:rsidP="00D60971">
      <w:pPr>
        <w:widowControl/>
        <w:shd w:val="clear" w:color="auto" w:fill="FFFFFF"/>
        <w:jc w:val="left"/>
        <w:rPr>
          <w:rFonts w:ascii="宋体" w:eastAsia="宋体" w:hAnsi="宋体" w:cs="Calibri"/>
          <w:color w:val="333333"/>
          <w:kern w:val="0"/>
          <w:sz w:val="24"/>
          <w:szCs w:val="24"/>
        </w:rPr>
      </w:pP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根据河南省教育厅办公室《转发教育部高等教育司关于开展2019年度高等学校教学实验室危险化学品安全管理专项检查的通知》（教高函[2019]454</w:t>
      </w:r>
      <w:r w:rsidRPr="00D60971">
        <w:rPr>
          <w:rFonts w:ascii="宋体" w:eastAsia="仿宋_GB2312" w:hAnsi="宋体" w:cs="Calibri" w:hint="eastAsia"/>
          <w:color w:val="333333"/>
          <w:kern w:val="0"/>
          <w:sz w:val="28"/>
          <w:szCs w:val="28"/>
        </w:rPr>
        <w:t> </w:t>
      </w: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号）、《关于开展高校实验室安全工作调研的通知》（教高函[2019]612号）文件要求，省教育厅拟定于12月上旬对我校实验室安全工作进行现场调研。为做好相关工作，现将相关事项通知如下：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2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0B0CFA">
        <w:rPr>
          <w:rFonts w:ascii="仿宋_GB2312" w:eastAsia="仿宋_GB2312" w:hAnsi="宋体" w:cs="Calibri" w:hint="eastAsia"/>
          <w:b/>
          <w:bCs/>
          <w:color w:val="333333"/>
          <w:kern w:val="0"/>
          <w:sz w:val="28"/>
          <w:szCs w:val="28"/>
        </w:rPr>
        <w:t>一、调查范围和重点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调查范围：全校各类教学、科研实验室及相关场所。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调查内容和重点：依据教育部《高等学校实验室安全检查项目表》。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2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0B0CFA">
        <w:rPr>
          <w:rFonts w:ascii="仿宋_GB2312" w:eastAsia="仿宋_GB2312" w:hAnsi="宋体" w:cs="Calibri" w:hint="eastAsia"/>
          <w:b/>
          <w:bCs/>
          <w:color w:val="333333"/>
          <w:kern w:val="0"/>
          <w:sz w:val="28"/>
          <w:szCs w:val="28"/>
        </w:rPr>
        <w:t>二、工作安排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（一）</w:t>
      </w:r>
      <w:r w:rsidRPr="000B0CFA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二级学院</w:t>
      </w: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自查（2019年11月28日-12月2日）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各</w:t>
      </w:r>
      <w:r w:rsidRPr="000B0CFA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二级学院</w:t>
      </w: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要按照河南省教育厅办公室教高函[2019]612号文件（附件1）要求，认真组织本单位实验室安全检查。要强化问题导向，按照《高等学校实验室安全检查项目表》（附件2）逐条逐项对照检查，边查边改，即查即改。对自查中发现的安全隐患及其它问题要及时进行整改，做好整改记录，对短期无法整改的要制定切实可行的整改方案。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（二）学校检查（2019年12月3日-12月4日）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学校教务处、科研处、保卫处对各</w:t>
      </w:r>
      <w:r w:rsidRPr="000B0CFA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二级学院</w:t>
      </w: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实验室安全工作进行检查。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（三）迎接省教育厅入校检查（2019年12月上旬）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lastRenderedPageBreak/>
        <w:t>根据教育厅实验室安全工作调研方案（附件1）的要求，做好相关材料的整理、接受现场调研和汇报工作。</w:t>
      </w:r>
    </w:p>
    <w:p w:rsidR="00F854B3" w:rsidRPr="00F854B3" w:rsidRDefault="00D60971" w:rsidP="00F854B3">
      <w:pPr>
        <w:widowControl/>
        <w:shd w:val="clear" w:color="auto" w:fill="FFFFFF"/>
        <w:spacing w:line="480" w:lineRule="auto"/>
        <w:ind w:firstLineChars="200" w:firstLine="562"/>
        <w:rPr>
          <w:rFonts w:ascii="仿宋_GB2312" w:eastAsia="仿宋_GB2312" w:hAnsi="Calibri" w:cs="Calibri"/>
          <w:color w:val="333333"/>
          <w:kern w:val="0"/>
          <w:sz w:val="28"/>
          <w:szCs w:val="28"/>
        </w:rPr>
      </w:pPr>
      <w:r w:rsidRPr="000B0CFA">
        <w:rPr>
          <w:rFonts w:ascii="仿宋_GB2312" w:eastAsia="仿宋_GB2312" w:hAnsi="宋体" w:cs="Calibri" w:hint="eastAsia"/>
          <w:b/>
          <w:bCs/>
          <w:color w:val="333333"/>
          <w:kern w:val="0"/>
          <w:sz w:val="28"/>
          <w:szCs w:val="28"/>
        </w:rPr>
        <w:t>三、材料报送</w:t>
      </w:r>
    </w:p>
    <w:p w:rsidR="00D60971" w:rsidRPr="00D60971" w:rsidRDefault="00F854B3" w:rsidP="00F854B3">
      <w:pPr>
        <w:widowControl/>
        <w:shd w:val="clear" w:color="auto" w:fill="FFFFFF"/>
        <w:spacing w:line="480" w:lineRule="auto"/>
        <w:ind w:firstLineChars="200" w:firstLine="560"/>
        <w:rPr>
          <w:rFonts w:ascii="仿宋_GB2312" w:eastAsia="仿宋_GB2312" w:hAnsi="宋体" w:cs="Calibri"/>
          <w:color w:val="333333"/>
          <w:kern w:val="0"/>
          <w:sz w:val="28"/>
          <w:szCs w:val="28"/>
        </w:rPr>
      </w:pPr>
      <w:r w:rsidRPr="00F854B3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各二级学院根据自查自纠情况，按照《高等学校实验室安全自查自纠报告》（附件</w:t>
      </w:r>
      <w:r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3</w:t>
      </w:r>
      <w:r w:rsidRPr="00F854B3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）要求，编写自查自纠报告，并由各单位安全第一责任人审核签字并加盖单位公章后，于</w:t>
      </w:r>
      <w:r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12</w:t>
      </w:r>
      <w:r w:rsidRPr="00F854B3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月</w:t>
      </w:r>
      <w:r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2</w:t>
      </w:r>
      <w:r w:rsidRPr="00F854B3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日之前统一报送教务处实践教学科（纸质1份），同时发送Word格式电子版至jwc@sqxy.edu.cn。</w:t>
      </w:r>
    </w:p>
    <w:p w:rsidR="00D60971" w:rsidRPr="00D60971" w:rsidRDefault="00D60971" w:rsidP="000B0CFA">
      <w:pPr>
        <w:widowControl/>
        <w:shd w:val="clear" w:color="auto" w:fill="FFFFFF"/>
        <w:spacing w:line="480" w:lineRule="auto"/>
        <w:ind w:firstLineChars="200" w:firstLine="560"/>
        <w:rPr>
          <w:rFonts w:ascii="Calibri" w:eastAsia="宋体" w:hAnsi="Calibri" w:cs="Calibri"/>
          <w:color w:val="333333"/>
          <w:kern w:val="0"/>
          <w:szCs w:val="21"/>
        </w:rPr>
      </w:pP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各</w:t>
      </w:r>
      <w:r w:rsidRPr="000B0CFA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二级学院</w:t>
      </w:r>
      <w:r w:rsidRPr="00D60971">
        <w:rPr>
          <w:rFonts w:ascii="仿宋_GB2312" w:eastAsia="仿宋_GB2312" w:hAnsi="宋体" w:cs="Calibri" w:hint="eastAsia"/>
          <w:color w:val="333333"/>
          <w:kern w:val="0"/>
          <w:sz w:val="28"/>
          <w:szCs w:val="28"/>
        </w:rPr>
        <w:t>要高度重视实验室安全检查工作，按照本通知要求迅速落实，积极准备，提前落实各项工作。认真学习领会相关文件精神，做好资料准备和现场准备。在做好自查自纠的基础上，对现场检查发现的问题隐患积极有效整改，建立健全安全监管责任体系和常态化自查机制，确保检查工作取得实效。</w:t>
      </w:r>
    </w:p>
    <w:p w:rsidR="00FA5C99" w:rsidRPr="00D60971" w:rsidRDefault="00FA5C99" w:rsidP="00D60971">
      <w:pPr>
        <w:spacing w:line="480" w:lineRule="auto"/>
        <w:ind w:firstLineChars="200" w:firstLine="420"/>
      </w:pPr>
    </w:p>
    <w:sectPr w:rsidR="00FA5C99" w:rsidRPr="00D60971" w:rsidSect="00EA36FE">
      <w:pgSz w:w="11906" w:h="16838"/>
      <w:pgMar w:top="2007" w:right="1230" w:bottom="2007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6FE" w:rsidRDefault="00EA36FE" w:rsidP="00EA36FE">
      <w:r>
        <w:separator/>
      </w:r>
    </w:p>
  </w:endnote>
  <w:endnote w:type="continuationSeparator" w:id="1">
    <w:p w:rsidR="00EA36FE" w:rsidRDefault="00EA36FE" w:rsidP="00EA3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6FE" w:rsidRDefault="00EA36FE" w:rsidP="00EA36FE">
      <w:r>
        <w:separator/>
      </w:r>
    </w:p>
  </w:footnote>
  <w:footnote w:type="continuationSeparator" w:id="1">
    <w:p w:rsidR="00EA36FE" w:rsidRDefault="00EA36FE" w:rsidP="00EA36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971"/>
    <w:rsid w:val="00002832"/>
    <w:rsid w:val="00020227"/>
    <w:rsid w:val="0003094A"/>
    <w:rsid w:val="00073E16"/>
    <w:rsid w:val="000B0CFA"/>
    <w:rsid w:val="000B5AB0"/>
    <w:rsid w:val="000F25A5"/>
    <w:rsid w:val="000F6F24"/>
    <w:rsid w:val="00124C88"/>
    <w:rsid w:val="00132886"/>
    <w:rsid w:val="00153D74"/>
    <w:rsid w:val="00161D29"/>
    <w:rsid w:val="001A7051"/>
    <w:rsid w:val="001C7A7C"/>
    <w:rsid w:val="002052FE"/>
    <w:rsid w:val="0026724F"/>
    <w:rsid w:val="00293353"/>
    <w:rsid w:val="002A7218"/>
    <w:rsid w:val="002B4F6B"/>
    <w:rsid w:val="002E29E8"/>
    <w:rsid w:val="002E6E68"/>
    <w:rsid w:val="00300EAE"/>
    <w:rsid w:val="003668B3"/>
    <w:rsid w:val="00391EC7"/>
    <w:rsid w:val="0043202D"/>
    <w:rsid w:val="00441FCD"/>
    <w:rsid w:val="00475D9B"/>
    <w:rsid w:val="004839A6"/>
    <w:rsid w:val="004939DA"/>
    <w:rsid w:val="004D0921"/>
    <w:rsid w:val="004E1F82"/>
    <w:rsid w:val="004E673E"/>
    <w:rsid w:val="00525B1E"/>
    <w:rsid w:val="00526DAD"/>
    <w:rsid w:val="005430C8"/>
    <w:rsid w:val="00550FE8"/>
    <w:rsid w:val="006122F8"/>
    <w:rsid w:val="00670837"/>
    <w:rsid w:val="006857D3"/>
    <w:rsid w:val="00697316"/>
    <w:rsid w:val="006C28BD"/>
    <w:rsid w:val="006C3495"/>
    <w:rsid w:val="006C5D97"/>
    <w:rsid w:val="0073080E"/>
    <w:rsid w:val="00783DD2"/>
    <w:rsid w:val="00902B43"/>
    <w:rsid w:val="0090699E"/>
    <w:rsid w:val="009A3C48"/>
    <w:rsid w:val="009C26EA"/>
    <w:rsid w:val="00A215F5"/>
    <w:rsid w:val="00A401D2"/>
    <w:rsid w:val="00A67FF8"/>
    <w:rsid w:val="00AD6EBA"/>
    <w:rsid w:val="00AE512A"/>
    <w:rsid w:val="00B66892"/>
    <w:rsid w:val="00B97F79"/>
    <w:rsid w:val="00BA1BC0"/>
    <w:rsid w:val="00BF1C81"/>
    <w:rsid w:val="00C0794F"/>
    <w:rsid w:val="00C13814"/>
    <w:rsid w:val="00C15C37"/>
    <w:rsid w:val="00C36764"/>
    <w:rsid w:val="00C476DD"/>
    <w:rsid w:val="00C62490"/>
    <w:rsid w:val="00CC1E2C"/>
    <w:rsid w:val="00CD6AF5"/>
    <w:rsid w:val="00CE2648"/>
    <w:rsid w:val="00D35404"/>
    <w:rsid w:val="00D60971"/>
    <w:rsid w:val="00DF02CA"/>
    <w:rsid w:val="00E12F55"/>
    <w:rsid w:val="00E35BB8"/>
    <w:rsid w:val="00EA36FE"/>
    <w:rsid w:val="00F25C9B"/>
    <w:rsid w:val="00F815F2"/>
    <w:rsid w:val="00F854B3"/>
    <w:rsid w:val="00F94E21"/>
    <w:rsid w:val="00FA2042"/>
    <w:rsid w:val="00FA5C99"/>
    <w:rsid w:val="00FC1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9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609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60971"/>
    <w:rPr>
      <w:b/>
      <w:bCs/>
    </w:rPr>
  </w:style>
  <w:style w:type="character" w:styleId="a4">
    <w:name w:val="Hyperlink"/>
    <w:basedOn w:val="a0"/>
    <w:uiPriority w:val="99"/>
    <w:semiHidden/>
    <w:unhideWhenUsed/>
    <w:rsid w:val="00D60971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D60971"/>
    <w:rPr>
      <w:b/>
      <w:bCs/>
      <w:kern w:val="44"/>
      <w:sz w:val="44"/>
      <w:szCs w:val="44"/>
    </w:rPr>
  </w:style>
  <w:style w:type="paragraph" w:styleId="a5">
    <w:name w:val="header"/>
    <w:basedOn w:val="a"/>
    <w:link w:val="Char"/>
    <w:uiPriority w:val="99"/>
    <w:semiHidden/>
    <w:unhideWhenUsed/>
    <w:rsid w:val="00EA36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A36F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A36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A36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单宝兴</dc:creator>
  <cp:lastModifiedBy>单宝兴</cp:lastModifiedBy>
  <cp:revision>3</cp:revision>
  <dcterms:created xsi:type="dcterms:W3CDTF">2019-11-28T07:36:00Z</dcterms:created>
  <dcterms:modified xsi:type="dcterms:W3CDTF">2019-11-28T07:58:00Z</dcterms:modified>
</cp:coreProperties>
</file>